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1346">
      <w:pPr>
        <w:pStyle w:val="Style1"/>
        <w:kinsoku w:val="0"/>
        <w:autoSpaceDE/>
        <w:autoSpaceDN/>
        <w:adjustRightInd/>
        <w:spacing w:before="252" w:line="204" w:lineRule="auto"/>
        <w:ind w:left="2664"/>
        <w:rPr>
          <w:rFonts w:ascii="Bookman Old Style" w:hAnsi="Bookman Old Style" w:cs="Bookman Old Style"/>
          <w:spacing w:val="-12"/>
          <w:lang w:val="es-ES" w:eastAsia="es-ES"/>
        </w:rPr>
      </w:pPr>
      <w:r>
        <w:rPr>
          <w:rFonts w:ascii="Bookman Old Style" w:hAnsi="Bookman Old Style" w:cs="Bookman Old Style"/>
          <w:spacing w:val="-12"/>
          <w:lang w:val="es-ES" w:eastAsia="es-ES"/>
        </w:rPr>
        <w:t>RESOLUCION TAT- No. 1465-06</w:t>
      </w:r>
    </w:p>
    <w:p w:rsidR="00000000" w:rsidRDefault="005F1346" w:rsidP="00905AEE">
      <w:pPr>
        <w:pStyle w:val="Style1"/>
        <w:kinsoku w:val="0"/>
        <w:autoSpaceDE/>
        <w:autoSpaceDN/>
        <w:adjustRightInd/>
        <w:spacing w:before="216"/>
        <w:ind w:left="72"/>
        <w:jc w:val="both"/>
        <w:rPr>
          <w:rFonts w:ascii="Bookman Old Style" w:hAnsi="Bookman Old Style" w:cs="Bookman Old Style"/>
          <w:spacing w:val="-8"/>
          <w:lang w:val="es-ES" w:eastAsia="es-ES"/>
        </w:rPr>
      </w:pPr>
      <w:r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 xml:space="preserve">TRIBUNAL ADMINISTRATIVO DE TRANSPORTE. </w:t>
      </w:r>
      <w:r>
        <w:rPr>
          <w:rFonts w:ascii="Bookman Old Style" w:hAnsi="Bookman Old Style" w:cs="Bookman Old Style"/>
          <w:spacing w:val="7"/>
          <w:lang w:val="es-ES" w:eastAsia="es-ES"/>
        </w:rPr>
        <w:t xml:space="preserve">San José, a las catorce </w:t>
      </w:r>
      <w:r>
        <w:rPr>
          <w:rFonts w:ascii="Bookman Old Style" w:hAnsi="Bookman Old Style" w:cs="Bookman Old Style"/>
          <w:spacing w:val="-8"/>
          <w:lang w:val="es-ES" w:eastAsia="es-ES"/>
        </w:rPr>
        <w:t>horas cuarenta y cinco minutos</w:t>
      </w:r>
      <w:r>
        <w:rPr>
          <w:rFonts w:ascii="Bookman Old Style" w:hAnsi="Bookman Old Style" w:cs="Bookman Old Style"/>
          <w:spacing w:val="-8"/>
          <w:lang w:val="es-ES" w:eastAsia="es-ES"/>
        </w:rPr>
        <w:t xml:space="preserve"> del veintiocho de febrero del dos mil seis.-</w:t>
      </w:r>
    </w:p>
    <w:p w:rsidR="00000000" w:rsidRDefault="005F1346">
      <w:pPr>
        <w:pStyle w:val="Style1"/>
        <w:kinsoku w:val="0"/>
        <w:autoSpaceDE/>
        <w:autoSpaceDN/>
        <w:adjustRightInd/>
        <w:spacing w:before="180"/>
        <w:ind w:left="72"/>
        <w:jc w:val="both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r>
        <w:rPr>
          <w:rFonts w:ascii="Bookman Old Style" w:hAnsi="Bookman Old Style" w:cs="Bookman Old Style"/>
          <w:spacing w:val="-13"/>
          <w:lang w:val="es-ES" w:eastAsia="es-ES"/>
        </w:rPr>
        <w:t xml:space="preserve">Se conoce </w:t>
      </w:r>
      <w:r>
        <w:rPr>
          <w:rFonts w:ascii="Verdana" w:hAnsi="Verdana" w:cs="Verdana"/>
          <w:b/>
          <w:bCs/>
          <w:spacing w:val="-23"/>
          <w:w w:val="105"/>
          <w:sz w:val="20"/>
          <w:szCs w:val="20"/>
          <w:lang w:val="es-ES" w:eastAsia="es-ES"/>
        </w:rPr>
        <w:t xml:space="preserve">RECURSO DE APELACIÓN EN SUBSIDIO </w:t>
      </w:r>
      <w:r>
        <w:rPr>
          <w:rFonts w:ascii="Tahoma" w:hAnsi="Tahoma" w:cs="Tahoma"/>
          <w:b/>
          <w:bCs/>
          <w:spacing w:val="-23"/>
          <w:sz w:val="19"/>
          <w:szCs w:val="19"/>
          <w:lang w:val="es-ES" w:eastAsia="es-ES"/>
        </w:rPr>
        <w:t xml:space="preserve">Y </w:t>
      </w:r>
      <w:r>
        <w:rPr>
          <w:rFonts w:ascii="Verdana" w:hAnsi="Verdana" w:cs="Verdana"/>
          <w:b/>
          <w:bCs/>
          <w:spacing w:val="-23"/>
          <w:w w:val="105"/>
          <w:sz w:val="20"/>
          <w:szCs w:val="20"/>
          <w:lang w:val="es-ES" w:eastAsia="es-ES"/>
        </w:rPr>
        <w:t xml:space="preserve">SOLICITUD DE SUSPENSIÓN DEL </w:t>
      </w:r>
      <w:r>
        <w:rPr>
          <w:rFonts w:ascii="Verdana" w:hAnsi="Verdana" w:cs="Verdana"/>
          <w:b/>
          <w:bCs/>
          <w:spacing w:val="-11"/>
          <w:w w:val="105"/>
          <w:sz w:val="20"/>
          <w:szCs w:val="20"/>
          <w:lang w:val="es-ES" w:eastAsia="es-ES"/>
        </w:rPr>
        <w:t xml:space="preserve">ACTO ADMINISTRATIVO, </w:t>
      </w:r>
      <w:r>
        <w:rPr>
          <w:rFonts w:ascii="Bookman Old Style" w:hAnsi="Bookman Old Style" w:cs="Bookman Old Style"/>
          <w:spacing w:val="-1"/>
          <w:lang w:val="es-ES" w:eastAsia="es-ES"/>
        </w:rPr>
        <w:t xml:space="preserve">presentado por el señor </w:t>
      </w:r>
      <w:r>
        <w:rPr>
          <w:rFonts w:ascii="Verdana" w:hAnsi="Verdana" w:cs="Verdana"/>
          <w:b/>
          <w:bCs/>
          <w:spacing w:val="-11"/>
          <w:w w:val="105"/>
          <w:sz w:val="20"/>
          <w:szCs w:val="20"/>
          <w:lang w:val="es-ES" w:eastAsia="es-ES"/>
        </w:rPr>
        <w:t>J</w:t>
      </w:r>
      <w:r w:rsidR="00905AEE">
        <w:rPr>
          <w:rFonts w:ascii="Verdana" w:hAnsi="Verdana" w:cs="Verdana"/>
          <w:b/>
          <w:bCs/>
          <w:spacing w:val="-11"/>
          <w:w w:val="105"/>
          <w:sz w:val="20"/>
          <w:szCs w:val="20"/>
          <w:lang w:val="es-ES" w:eastAsia="es-ES"/>
        </w:rPr>
        <w:t>CAP</w:t>
      </w:r>
      <w:r>
        <w:rPr>
          <w:rFonts w:ascii="Verdana" w:hAnsi="Verdana" w:cs="Verdana"/>
          <w:b/>
          <w:bCs/>
          <w:spacing w:val="-11"/>
          <w:w w:val="105"/>
          <w:sz w:val="20"/>
          <w:szCs w:val="20"/>
          <w:lang w:val="es-ES" w:eastAsia="es-ES"/>
        </w:rPr>
        <w:t xml:space="preserve">, </w:t>
      </w:r>
      <w:r>
        <w:rPr>
          <w:rFonts w:ascii="Bookman Old Style" w:hAnsi="Bookman Old Style" w:cs="Bookman Old Style"/>
          <w:spacing w:val="4"/>
          <w:lang w:val="es-ES" w:eastAsia="es-ES"/>
        </w:rPr>
        <w:t xml:space="preserve">cédula de identidad </w:t>
      </w:r>
      <w:proofErr w:type="gramStart"/>
      <w:r>
        <w:rPr>
          <w:rFonts w:ascii="Bookman Old Style" w:hAnsi="Bookman Old Style" w:cs="Bookman Old Style"/>
          <w:spacing w:val="4"/>
          <w:lang w:val="es-ES" w:eastAsia="es-ES"/>
        </w:rPr>
        <w:t xml:space="preserve">número </w:t>
      </w:r>
      <w:r w:rsidR="00905AEE">
        <w:rPr>
          <w:rFonts w:ascii="Bookman Old Style" w:hAnsi="Bookman Old Style" w:cs="Bookman Old Style"/>
          <w:spacing w:val="4"/>
          <w:lang w:val="es-ES" w:eastAsia="es-ES"/>
        </w:rPr>
        <w:t>…</w:t>
      </w:r>
      <w:proofErr w:type="gramEnd"/>
      <w:r>
        <w:rPr>
          <w:rFonts w:ascii="Bookman Old Style" w:hAnsi="Bookman Old Style" w:cs="Bookman Old Style"/>
          <w:spacing w:val="4"/>
          <w:lang w:val="es-ES" w:eastAsia="es-ES"/>
        </w:rPr>
        <w:t>, en su condició</w:t>
      </w:r>
      <w:r>
        <w:rPr>
          <w:rFonts w:ascii="Bookman Old Style" w:hAnsi="Bookman Old Style" w:cs="Bookman Old Style"/>
          <w:spacing w:val="4"/>
          <w:lang w:val="es-ES" w:eastAsia="es-ES"/>
        </w:rPr>
        <w:t xml:space="preserve">n de Gerente y </w:t>
      </w:r>
      <w:r>
        <w:rPr>
          <w:rFonts w:ascii="Bookman Old Style" w:hAnsi="Bookman Old Style" w:cs="Bookman Old Style"/>
          <w:spacing w:val="-10"/>
          <w:lang w:val="es-ES" w:eastAsia="es-ES"/>
        </w:rPr>
        <w:t xml:space="preserve">Apoderado de </w:t>
      </w:r>
      <w:r>
        <w:rPr>
          <w:rFonts w:ascii="Verdana" w:hAnsi="Verdana" w:cs="Verdana"/>
          <w:b/>
          <w:bCs/>
          <w:spacing w:val="-20"/>
          <w:w w:val="105"/>
          <w:sz w:val="20"/>
          <w:szCs w:val="20"/>
          <w:lang w:val="es-ES" w:eastAsia="es-ES"/>
        </w:rPr>
        <w:t>A</w:t>
      </w:r>
      <w:r>
        <w:rPr>
          <w:rFonts w:ascii="Verdana" w:hAnsi="Verdana" w:cs="Verdana"/>
          <w:b/>
          <w:bCs/>
          <w:spacing w:val="-20"/>
          <w:w w:val="105"/>
          <w:sz w:val="20"/>
          <w:szCs w:val="20"/>
          <w:lang w:val="es-ES" w:eastAsia="es-ES"/>
        </w:rPr>
        <w:t>T</w:t>
      </w:r>
      <w:r>
        <w:rPr>
          <w:rFonts w:ascii="Verdana" w:hAnsi="Verdana" w:cs="Verdana"/>
          <w:b/>
          <w:bCs/>
          <w:spacing w:val="-20"/>
          <w:w w:val="105"/>
          <w:sz w:val="20"/>
          <w:szCs w:val="20"/>
          <w:lang w:val="es-ES" w:eastAsia="es-ES"/>
        </w:rPr>
        <w:t>SA</w:t>
      </w:r>
      <w:r>
        <w:rPr>
          <w:rFonts w:ascii="Verdana" w:hAnsi="Verdana" w:cs="Verdana"/>
          <w:b/>
          <w:bCs/>
          <w:spacing w:val="-20"/>
          <w:w w:val="105"/>
          <w:sz w:val="20"/>
          <w:szCs w:val="20"/>
          <w:lang w:val="es-ES" w:eastAsia="es-ES"/>
        </w:rPr>
        <w:t xml:space="preserve"> S.A, </w:t>
      </w:r>
      <w:r>
        <w:rPr>
          <w:rFonts w:ascii="Bookman Old Style" w:hAnsi="Bookman Old Style" w:cs="Bookman Old Style"/>
          <w:spacing w:val="-10"/>
          <w:lang w:val="es-ES" w:eastAsia="es-ES"/>
        </w:rPr>
        <w:t xml:space="preserve">según certifica el Notario </w:t>
      </w:r>
      <w:r>
        <w:rPr>
          <w:rFonts w:ascii="Bookman Old Style" w:hAnsi="Bookman Old Style" w:cs="Bookman Old Style"/>
          <w:lang w:val="es-ES" w:eastAsia="es-ES"/>
        </w:rPr>
        <w:t xml:space="preserve">Público </w:t>
      </w:r>
      <w:r w:rsidR="00905AEE">
        <w:rPr>
          <w:rFonts w:ascii="Bookman Old Style" w:hAnsi="Bookman Old Style" w:cs="Bookman Old Style"/>
          <w:lang w:val="es-ES" w:eastAsia="es-ES"/>
        </w:rPr>
        <w:t>SVS</w:t>
      </w:r>
      <w:r>
        <w:rPr>
          <w:rFonts w:ascii="Bookman Old Style" w:hAnsi="Bookman Old Style" w:cs="Bookman Old Style"/>
          <w:lang w:val="es-ES" w:eastAsia="es-ES"/>
        </w:rPr>
        <w:t xml:space="preserve">, en contra del acto dictado por la Junta </w:t>
      </w:r>
      <w:r>
        <w:rPr>
          <w:rFonts w:ascii="Bookman Old Style" w:hAnsi="Bookman Old Style" w:cs="Bookman Old Style"/>
          <w:spacing w:val="-6"/>
          <w:lang w:val="es-ES" w:eastAsia="es-ES"/>
        </w:rPr>
        <w:t xml:space="preserve">Directiva del Consejo de Transporte Público, mediante Artículo Número 09 de </w:t>
      </w:r>
      <w:r>
        <w:rPr>
          <w:rFonts w:ascii="Bookman Old Style" w:hAnsi="Bookman Old Style" w:cs="Bookman Old Style"/>
          <w:spacing w:val="-10"/>
          <w:lang w:val="es-ES" w:eastAsia="es-ES"/>
        </w:rPr>
        <w:t>la Sesión Extraordi</w:t>
      </w:r>
      <w:r>
        <w:rPr>
          <w:rFonts w:ascii="Bookman Old Style" w:hAnsi="Bookman Old Style" w:cs="Bookman Old Style"/>
          <w:spacing w:val="-10"/>
          <w:lang w:val="es-ES" w:eastAsia="es-ES"/>
        </w:rPr>
        <w:t xml:space="preserve">naria número 10-2000 celebrada el 29 de mayo del 2000 y </w:t>
      </w:r>
      <w:r>
        <w:rPr>
          <w:rFonts w:ascii="Bookman Old Style" w:hAnsi="Bookman Old Style" w:cs="Bookman Old Style"/>
          <w:spacing w:val="4"/>
          <w:lang w:val="es-ES" w:eastAsia="es-ES"/>
        </w:rPr>
        <w:t xml:space="preserve">tramitado en este Despacho bajo </w:t>
      </w:r>
      <w:r>
        <w:rPr>
          <w:rFonts w:ascii="Verdana" w:hAnsi="Verdana" w:cs="Verdana"/>
          <w:b/>
          <w:bCs/>
          <w:spacing w:val="-6"/>
          <w:w w:val="105"/>
          <w:sz w:val="20"/>
          <w:szCs w:val="20"/>
          <w:lang w:val="es-ES" w:eastAsia="es-ES"/>
        </w:rPr>
        <w:t>Expediente Administrativo No. TAT-083</w:t>
      </w:r>
      <w:r>
        <w:rPr>
          <w:rFonts w:ascii="Verdana" w:hAnsi="Verdana" w:cs="Verdana"/>
          <w:b/>
          <w:bCs/>
          <w:spacing w:val="-6"/>
          <w:w w:val="105"/>
          <w:sz w:val="20"/>
          <w:szCs w:val="20"/>
          <w:lang w:val="es-ES" w:eastAsia="es-ES"/>
        </w:rPr>
        <w:softHyphen/>
      </w: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00</w:t>
      </w:r>
    </w:p>
    <w:p w:rsidR="00000000" w:rsidRDefault="005F1346">
      <w:pPr>
        <w:pStyle w:val="Style1"/>
        <w:kinsoku w:val="0"/>
        <w:autoSpaceDE/>
        <w:autoSpaceDN/>
        <w:adjustRightInd/>
        <w:spacing w:before="216" w:line="206" w:lineRule="auto"/>
        <w:jc w:val="center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RESULTANDO:</w:t>
      </w:r>
    </w:p>
    <w:p w:rsidR="00000000" w:rsidRDefault="005F1346">
      <w:pPr>
        <w:pStyle w:val="Style1"/>
        <w:kinsoku w:val="0"/>
        <w:autoSpaceDE/>
        <w:autoSpaceDN/>
        <w:adjustRightInd/>
        <w:spacing w:before="216"/>
        <w:ind w:left="72"/>
        <w:jc w:val="both"/>
        <w:rPr>
          <w:rFonts w:ascii="Bookman Old Style" w:hAnsi="Bookman Old Style" w:cs="Bookman Old Style"/>
          <w:lang w:val="es-ES" w:eastAsia="es-ES"/>
        </w:rPr>
      </w:pPr>
      <w:r>
        <w:rPr>
          <w:rFonts w:ascii="Verdana" w:hAnsi="Verdana" w:cs="Verdana"/>
          <w:b/>
          <w:bCs/>
          <w:spacing w:val="-11"/>
          <w:w w:val="105"/>
          <w:sz w:val="20"/>
          <w:szCs w:val="20"/>
          <w:lang w:val="es-ES" w:eastAsia="es-ES"/>
        </w:rPr>
        <w:t xml:space="preserve">PRIMERO: </w:t>
      </w:r>
      <w:r>
        <w:rPr>
          <w:rFonts w:ascii="Bookman Old Style" w:hAnsi="Bookman Old Style" w:cs="Bookman Old Style"/>
          <w:spacing w:val="-1"/>
          <w:lang w:val="es-ES" w:eastAsia="es-ES"/>
        </w:rPr>
        <w:t xml:space="preserve">Que mediante Artículo Número 09 de la Sesión Extraordinaria </w:t>
      </w:r>
      <w:r>
        <w:rPr>
          <w:rFonts w:ascii="Bookman Old Style" w:hAnsi="Bookman Old Style" w:cs="Bookman Old Style"/>
          <w:spacing w:val="-8"/>
          <w:lang w:val="es-ES" w:eastAsia="es-ES"/>
        </w:rPr>
        <w:t>nú</w:t>
      </w:r>
      <w:r>
        <w:rPr>
          <w:rFonts w:ascii="Bookman Old Style" w:hAnsi="Bookman Old Style" w:cs="Bookman Old Style"/>
          <w:spacing w:val="-8"/>
          <w:lang w:val="es-ES" w:eastAsia="es-ES"/>
        </w:rPr>
        <w:t xml:space="preserve">mero 10-2000 celebrada el 29 de mayo del 2000, </w:t>
      </w:r>
      <w:r>
        <w:rPr>
          <w:rFonts w:ascii="Verdana" w:hAnsi="Verdana" w:cs="Verdana"/>
          <w:b/>
          <w:bCs/>
          <w:spacing w:val="-18"/>
          <w:w w:val="105"/>
          <w:sz w:val="20"/>
          <w:szCs w:val="20"/>
          <w:lang w:val="es-ES" w:eastAsia="es-ES"/>
        </w:rPr>
        <w:t xml:space="preserve">LA JUNTA DIRECTIVA DEL </w:t>
      </w:r>
      <w:r>
        <w:rPr>
          <w:rFonts w:ascii="Verdana" w:hAnsi="Verdana" w:cs="Verdana"/>
          <w:b/>
          <w:bCs/>
          <w:spacing w:val="-14"/>
          <w:w w:val="105"/>
          <w:sz w:val="20"/>
          <w:szCs w:val="20"/>
          <w:lang w:val="es-ES" w:eastAsia="es-ES"/>
        </w:rPr>
        <w:t xml:space="preserve">CONSEJO DE TRANSPORTE PÚBLICO, </w:t>
      </w:r>
      <w:r>
        <w:rPr>
          <w:rFonts w:ascii="Bookman Old Style" w:hAnsi="Bookman Old Style" w:cs="Bookman Old Style"/>
          <w:spacing w:val="-4"/>
          <w:lang w:val="es-ES" w:eastAsia="es-ES"/>
        </w:rPr>
        <w:t xml:space="preserve">determina acoger las recomendaciones </w:t>
      </w:r>
      <w:r>
        <w:rPr>
          <w:rFonts w:ascii="Bookman Old Style" w:hAnsi="Bookman Old Style" w:cs="Bookman Old Style"/>
          <w:spacing w:val="-1"/>
          <w:lang w:val="es-ES" w:eastAsia="es-ES"/>
        </w:rPr>
        <w:t xml:space="preserve">contenidas en el oficio 2000403 de la Dirección General de Ingeniería de </w:t>
      </w:r>
      <w:r>
        <w:rPr>
          <w:rFonts w:ascii="Bookman Old Style" w:hAnsi="Bookman Old Style" w:cs="Bookman Old Style"/>
          <w:spacing w:val="-9"/>
          <w:lang w:val="es-ES" w:eastAsia="es-ES"/>
        </w:rPr>
        <w:t>Tránsito, y reubicar las paradas terminales d</w:t>
      </w:r>
      <w:r>
        <w:rPr>
          <w:rFonts w:ascii="Bookman Old Style" w:hAnsi="Bookman Old Style" w:cs="Bookman Old Style"/>
          <w:spacing w:val="-9"/>
          <w:lang w:val="es-ES" w:eastAsia="es-ES"/>
        </w:rPr>
        <w:t xml:space="preserve">e las rutas 64 "La Colina y Barrio </w:t>
      </w:r>
      <w:r>
        <w:rPr>
          <w:rFonts w:ascii="Bookman Old Style" w:hAnsi="Bookman Old Style" w:cs="Bookman Old Style"/>
          <w:spacing w:val="-11"/>
          <w:lang w:val="es-ES" w:eastAsia="es-ES"/>
        </w:rPr>
        <w:t xml:space="preserve">San José" sobre avenida 4 entre calles 3y5 y la de la ruta 65B "Curridabat por </w:t>
      </w:r>
      <w:r>
        <w:rPr>
          <w:rFonts w:ascii="Bookman Old Style" w:hAnsi="Bookman Old Style" w:cs="Bookman Old Style"/>
          <w:spacing w:val="-4"/>
          <w:lang w:val="es-ES" w:eastAsia="es-ES"/>
        </w:rPr>
        <w:t xml:space="preserve">Zapote" sobre calle 5 avenidas 4y2. (Véase folios 397 a 398 del expediente </w:t>
      </w:r>
      <w:r>
        <w:rPr>
          <w:rFonts w:ascii="Bookman Old Style" w:hAnsi="Bookman Old Style" w:cs="Bookman Old Style"/>
          <w:lang w:val="es-ES" w:eastAsia="es-ES"/>
        </w:rPr>
        <w:t>administrativo)</w:t>
      </w:r>
    </w:p>
    <w:p w:rsidR="00000000" w:rsidRDefault="005F1346" w:rsidP="002112CD">
      <w:pPr>
        <w:pStyle w:val="Style1"/>
        <w:kinsoku w:val="0"/>
        <w:autoSpaceDE/>
        <w:autoSpaceDN/>
        <w:adjustRightInd/>
        <w:spacing w:before="180"/>
        <w:jc w:val="both"/>
        <w:rPr>
          <w:rFonts w:ascii="Bookman Old Style" w:hAnsi="Bookman Old Style" w:cs="Bookman Old Style"/>
          <w:spacing w:val="-7"/>
          <w:lang w:val="es-ES" w:eastAsia="es-ES"/>
        </w:rPr>
      </w:pPr>
      <w:r>
        <w:rPr>
          <w:rFonts w:ascii="Verdana" w:hAnsi="Verdana" w:cs="Verdana"/>
          <w:b/>
          <w:bCs/>
          <w:spacing w:val="-1"/>
          <w:w w:val="105"/>
          <w:sz w:val="20"/>
          <w:szCs w:val="20"/>
          <w:lang w:val="es-ES" w:eastAsia="es-ES"/>
        </w:rPr>
        <w:t xml:space="preserve">SEGUNDO: </w:t>
      </w:r>
      <w:r>
        <w:rPr>
          <w:rFonts w:ascii="Bookman Old Style" w:hAnsi="Bookman Old Style" w:cs="Bookman Old Style"/>
          <w:spacing w:val="9"/>
          <w:lang w:val="es-ES" w:eastAsia="es-ES"/>
        </w:rPr>
        <w:t xml:space="preserve">Que el señor </w:t>
      </w:r>
      <w:r>
        <w:rPr>
          <w:rFonts w:ascii="Verdana" w:hAnsi="Verdana" w:cs="Verdana"/>
          <w:b/>
          <w:bCs/>
          <w:spacing w:val="-1"/>
          <w:w w:val="105"/>
          <w:sz w:val="20"/>
          <w:szCs w:val="20"/>
          <w:lang w:val="es-ES" w:eastAsia="es-ES"/>
        </w:rPr>
        <w:t>J</w:t>
      </w:r>
      <w:r w:rsidR="00E77289">
        <w:rPr>
          <w:rFonts w:ascii="Verdana" w:hAnsi="Verdana" w:cs="Verdana"/>
          <w:b/>
          <w:bCs/>
          <w:spacing w:val="-1"/>
          <w:w w:val="105"/>
          <w:sz w:val="20"/>
          <w:szCs w:val="20"/>
          <w:lang w:val="es-ES" w:eastAsia="es-ES"/>
        </w:rPr>
        <w:t>CAP</w:t>
      </w:r>
      <w:r>
        <w:rPr>
          <w:rFonts w:ascii="Verdana" w:hAnsi="Verdana" w:cs="Verdana"/>
          <w:b/>
          <w:bCs/>
          <w:spacing w:val="-1"/>
          <w:w w:val="105"/>
          <w:sz w:val="20"/>
          <w:szCs w:val="20"/>
          <w:lang w:val="es-ES" w:eastAsia="es-ES"/>
        </w:rPr>
        <w:t xml:space="preserve">, </w:t>
      </w:r>
      <w:r>
        <w:rPr>
          <w:rFonts w:ascii="Bookman Old Style" w:hAnsi="Bookman Old Style" w:cs="Bookman Old Style"/>
          <w:spacing w:val="9"/>
          <w:lang w:val="es-ES" w:eastAsia="es-ES"/>
        </w:rPr>
        <w:t>cé</w:t>
      </w:r>
      <w:r>
        <w:rPr>
          <w:rFonts w:ascii="Bookman Old Style" w:hAnsi="Bookman Old Style" w:cs="Bookman Old Style"/>
          <w:spacing w:val="9"/>
          <w:lang w:val="es-ES" w:eastAsia="es-ES"/>
        </w:rPr>
        <w:t>dula de identidad</w:t>
      </w:r>
      <w:r>
        <w:rPr>
          <w:rFonts w:ascii="Bookman Old Style" w:hAnsi="Bookman Old Style" w:cs="Bookman Old Style"/>
          <w:spacing w:val="9"/>
          <w:lang w:val="es-ES" w:eastAsia="es-ES"/>
        </w:rPr>
        <w:br/>
      </w:r>
      <w:r w:rsidR="002112CD">
        <w:rPr>
          <w:rFonts w:ascii="Bookman Old Style" w:hAnsi="Bookman Old Style" w:cs="Bookman Old Style"/>
          <w:spacing w:val="7"/>
          <w:lang w:val="es-ES" w:eastAsia="es-ES"/>
        </w:rPr>
        <w:t>número…</w:t>
      </w:r>
      <w:r>
        <w:rPr>
          <w:rFonts w:ascii="Bookman Old Style" w:hAnsi="Bookman Old Style" w:cs="Bookman Old Style"/>
          <w:spacing w:val="7"/>
          <w:lang w:val="es-ES" w:eastAsia="es-ES"/>
        </w:rPr>
        <w:t xml:space="preserve"> en su condición de Gerente y Apoderado de </w:t>
      </w:r>
      <w:r w:rsidRPr="002112CD">
        <w:rPr>
          <w:rFonts w:ascii="Bookman Old Style" w:hAnsi="Bookman Old Style" w:cs="Bookman Old Style"/>
          <w:spacing w:val="7"/>
          <w:lang w:val="es-ES" w:eastAsia="es-ES"/>
        </w:rPr>
        <w:t>A</w:t>
      </w:r>
      <w:r w:rsidRPr="002112CD">
        <w:rPr>
          <w:rFonts w:ascii="Bookman Old Style" w:hAnsi="Bookman Old Style" w:cs="Bookman Old Style"/>
          <w:spacing w:val="7"/>
          <w:lang w:val="es-ES" w:eastAsia="es-ES"/>
        </w:rPr>
        <w:t>T</w:t>
      </w:r>
      <w:r w:rsidRPr="002112CD">
        <w:rPr>
          <w:rFonts w:ascii="Bookman Old Style" w:hAnsi="Bookman Old Style" w:cs="Bookman Old Style"/>
          <w:spacing w:val="7"/>
          <w:lang w:val="es-ES" w:eastAsia="es-ES"/>
        </w:rPr>
        <w:t>S</w:t>
      </w:r>
      <w:r w:rsidRPr="002112CD">
        <w:rPr>
          <w:rFonts w:ascii="Bookman Old Style" w:hAnsi="Bookman Old Style" w:cs="Bookman Old Style"/>
          <w:spacing w:val="7"/>
          <w:lang w:val="es-ES" w:eastAsia="es-ES"/>
        </w:rPr>
        <w:t>A</w:t>
      </w:r>
      <w:r w:rsidRPr="002112CD">
        <w:rPr>
          <w:rFonts w:ascii="Bookman Old Style" w:hAnsi="Bookman Old Style" w:cs="Bookman Old Style"/>
          <w:spacing w:val="7"/>
          <w:lang w:val="es-ES" w:eastAsia="es-ES"/>
        </w:rPr>
        <w:t xml:space="preserve"> </w:t>
      </w:r>
      <w:r>
        <w:rPr>
          <w:rFonts w:ascii="Bookman Old Style" w:hAnsi="Bookman Old Style" w:cs="Bookman Old Style"/>
          <w:spacing w:val="1"/>
          <w:lang w:val="es-ES" w:eastAsia="es-ES"/>
        </w:rPr>
        <w:t xml:space="preserve">S.A, interpone </w:t>
      </w:r>
      <w:r>
        <w:rPr>
          <w:rFonts w:ascii="Bookman Old Style" w:hAnsi="Bookman Old Style" w:cs="Bookman Old Style"/>
          <w:spacing w:val="-9"/>
          <w:sz w:val="19"/>
          <w:szCs w:val="19"/>
          <w:lang w:val="es-ES" w:eastAsia="es-ES"/>
        </w:rPr>
        <w:t xml:space="preserve">RECURSO APELACIÓN E INCIDENTE DE </w:t>
      </w:r>
      <w:r>
        <w:rPr>
          <w:rFonts w:ascii="Bookman Old Style" w:hAnsi="Bookman Old Style" w:cs="Bookman Old Style"/>
          <w:spacing w:val="-15"/>
          <w:sz w:val="19"/>
          <w:szCs w:val="19"/>
          <w:lang w:val="es-ES" w:eastAsia="es-ES"/>
        </w:rPr>
        <w:t xml:space="preserve">SUSPENSIÓN, </w:t>
      </w:r>
      <w:r>
        <w:rPr>
          <w:rFonts w:ascii="Bookman Old Style" w:hAnsi="Bookman Old Style" w:cs="Bookman Old Style"/>
          <w:spacing w:val="-5"/>
          <w:lang w:val="es-ES" w:eastAsia="es-ES"/>
        </w:rPr>
        <w:t xml:space="preserve">en contra del acto dictado por la Junta Directiva del Consejo de </w:t>
      </w:r>
      <w:r>
        <w:rPr>
          <w:rFonts w:ascii="Bookman Old Style" w:hAnsi="Bookman Old Style" w:cs="Bookman Old Style"/>
          <w:spacing w:val="-10"/>
          <w:lang w:val="es-ES" w:eastAsia="es-ES"/>
        </w:rPr>
        <w:t>Transporte Público, media</w:t>
      </w:r>
      <w:r>
        <w:rPr>
          <w:rFonts w:ascii="Bookman Old Style" w:hAnsi="Bookman Old Style" w:cs="Bookman Old Style"/>
          <w:spacing w:val="-10"/>
          <w:lang w:val="es-ES" w:eastAsia="es-ES"/>
        </w:rPr>
        <w:t xml:space="preserve">nte Artículo Número 09 de la Sesión Extraordinaria </w:t>
      </w:r>
      <w:r>
        <w:rPr>
          <w:rFonts w:ascii="Bookman Old Style" w:hAnsi="Bookman Old Style" w:cs="Bookman Old Style"/>
          <w:spacing w:val="-7"/>
          <w:lang w:val="es-ES" w:eastAsia="es-ES"/>
        </w:rPr>
        <w:t>número 10-2000 celebrada el 29 de mayo del 2000 e indica lo siguiente: (ver folios del 34 al 35 del expediente administrativo)</w:t>
      </w:r>
    </w:p>
    <w:p w:rsidR="00000000" w:rsidRPr="002112CD" w:rsidRDefault="005F1346">
      <w:pPr>
        <w:pStyle w:val="Style1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44"/>
        <w:jc w:val="both"/>
        <w:rPr>
          <w:rFonts w:ascii="Bookman Old Style" w:hAnsi="Bookman Old Style" w:cs="Bookman Old Style"/>
          <w:spacing w:val="-5"/>
          <w:lang w:val="es-ES" w:eastAsia="es-ES"/>
        </w:rPr>
      </w:pPr>
      <w:r>
        <w:rPr>
          <w:rFonts w:ascii="Bookman Old Style" w:hAnsi="Bookman Old Style" w:cs="Bookman Old Style"/>
          <w:spacing w:val="-8"/>
          <w:lang w:val="es-ES" w:eastAsia="es-ES"/>
        </w:rPr>
        <w:t xml:space="preserve">Que el acto que impugna, dispone cambiar las paradas terminales de las rutas que opera su representada a avenida 4, entre calles 3 y 5, existiendo un </w:t>
      </w:r>
      <w:r>
        <w:rPr>
          <w:rFonts w:ascii="Bookman Old Style" w:hAnsi="Bookman Old Style" w:cs="Bookman Old Style"/>
          <w:spacing w:val="-5"/>
          <w:lang w:val="es-ES" w:eastAsia="es-ES"/>
        </w:rPr>
        <w:t xml:space="preserve">alto grado de peligrosidad con esta terminal, pues hay una pendiente muy </w:t>
      </w:r>
      <w:r>
        <w:rPr>
          <w:rFonts w:ascii="Bookman Old Style" w:hAnsi="Bookman Old Style" w:cs="Bookman Old Style"/>
          <w:spacing w:val="2"/>
          <w:lang w:val="es-ES" w:eastAsia="es-ES"/>
        </w:rPr>
        <w:t>pronunciada y dado el alto volume</w:t>
      </w:r>
      <w:r>
        <w:rPr>
          <w:rFonts w:ascii="Bookman Old Style" w:hAnsi="Bookman Old Style" w:cs="Bookman Old Style"/>
          <w:spacing w:val="2"/>
          <w:lang w:val="es-ES" w:eastAsia="es-ES"/>
        </w:rPr>
        <w:t xml:space="preserve">n de </w:t>
      </w:r>
      <w:r w:rsidRPr="002112CD">
        <w:rPr>
          <w:rFonts w:ascii="Bookman Old Style" w:hAnsi="Bookman Old Style" w:cs="Bookman Old Style"/>
          <w:spacing w:val="-5"/>
          <w:lang w:val="es-ES" w:eastAsia="es-ES"/>
        </w:rPr>
        <w:t xml:space="preserve">personas y el flujo de unidades </w:t>
      </w:r>
      <w:r w:rsidRPr="002112CD">
        <w:rPr>
          <w:rFonts w:ascii="Bookman Old Style" w:hAnsi="Bookman Old Style" w:cs="Bookman Old Style"/>
          <w:spacing w:val="-5"/>
          <w:lang w:val="es-ES" w:eastAsia="es-ES"/>
        </w:rPr>
        <w:t>entrando y saliendo constituye un gran peligro.</w:t>
      </w:r>
    </w:p>
    <w:p w:rsidR="00000000" w:rsidRPr="002112CD" w:rsidRDefault="002112CD" w:rsidP="002112CD">
      <w:pPr>
        <w:pStyle w:val="Sinespaciado"/>
        <w:rPr>
          <w:rFonts w:ascii="Bookman Old Style" w:hAnsi="Bookman Old Style" w:cs="Bookman Old Style"/>
          <w:spacing w:val="-5"/>
          <w:lang w:val="es-ES" w:eastAsia="es-ES"/>
        </w:rPr>
      </w:pPr>
      <w:r>
        <w:rPr>
          <w:rFonts w:ascii="Bookman Old Style" w:hAnsi="Bookman Old Style" w:cs="Bookman Old Style"/>
          <w:spacing w:val="-5"/>
          <w:lang w:val="es-ES" w:eastAsia="es-ES"/>
        </w:rPr>
        <w:t xml:space="preserve">b)- </w:t>
      </w:r>
      <w:r w:rsidR="005F1346" w:rsidRPr="002112CD">
        <w:rPr>
          <w:rFonts w:ascii="Bookman Old Style" w:hAnsi="Bookman Old Style" w:cs="Bookman Old Style"/>
          <w:spacing w:val="-5"/>
          <w:lang w:val="es-ES" w:eastAsia="es-ES"/>
        </w:rPr>
        <w:t xml:space="preserve">Que en otro momento se habían </w:t>
      </w:r>
      <w:r w:rsidRPr="002112CD">
        <w:rPr>
          <w:rFonts w:ascii="Bookman Old Style" w:hAnsi="Bookman Old Style" w:cs="Bookman Old Style"/>
          <w:spacing w:val="-5"/>
          <w:lang w:val="es-ES" w:eastAsia="es-ES"/>
        </w:rPr>
        <w:t>opuesto</w:t>
      </w:r>
      <w:r w:rsidR="005F1346" w:rsidRPr="002112CD">
        <w:rPr>
          <w:rFonts w:ascii="Bookman Old Style" w:hAnsi="Bookman Old Style" w:cs="Bookman Old Style"/>
          <w:spacing w:val="-5"/>
          <w:lang w:val="es-ES" w:eastAsia="es-ES"/>
        </w:rPr>
        <w:t xml:space="preserve"> al cambio de parada terminal, en </w:t>
      </w:r>
      <w:r w:rsidR="005F1346" w:rsidRPr="002112CD">
        <w:rPr>
          <w:rFonts w:ascii="Bookman Old Style" w:hAnsi="Bookman Old Style" w:cs="Bookman Old Style"/>
          <w:spacing w:val="-5"/>
          <w:lang w:val="es-ES" w:eastAsia="es-ES"/>
        </w:rPr>
        <w:t>audiencia que se les confiriera por las razones ya expuestas.</w:t>
      </w:r>
    </w:p>
    <w:p w:rsidR="00000000" w:rsidRPr="002112CD" w:rsidRDefault="002112CD" w:rsidP="002112CD">
      <w:pPr>
        <w:pStyle w:val="Sinespaciado"/>
        <w:rPr>
          <w:rFonts w:ascii="Bookman Old Style" w:hAnsi="Bookman Old Style" w:cs="Bookman Old Style"/>
          <w:spacing w:val="-5"/>
          <w:lang w:val="es-ES" w:eastAsia="es-ES"/>
        </w:rPr>
      </w:pPr>
      <w:r>
        <w:rPr>
          <w:rFonts w:ascii="Bookman Old Style" w:hAnsi="Bookman Old Style" w:cs="Bookman Old Style"/>
          <w:spacing w:val="-5"/>
          <w:lang w:val="es-ES" w:eastAsia="es-ES"/>
        </w:rPr>
        <w:t xml:space="preserve">c)- </w:t>
      </w:r>
      <w:r w:rsidR="005F1346" w:rsidRPr="002112CD">
        <w:rPr>
          <w:rFonts w:ascii="Bookman Old Style" w:hAnsi="Bookman Old Style" w:cs="Bookman Old Style"/>
          <w:spacing w:val="-5"/>
          <w:lang w:val="es-ES" w:eastAsia="es-ES"/>
        </w:rPr>
        <w:t>Que la oposición a dicha reubicació</w:t>
      </w:r>
      <w:r w:rsidR="005F1346" w:rsidRPr="002112CD">
        <w:rPr>
          <w:rFonts w:ascii="Bookman Old Style" w:hAnsi="Bookman Old Style" w:cs="Bookman Old Style"/>
          <w:spacing w:val="-5"/>
          <w:lang w:val="es-ES" w:eastAsia="es-ES"/>
        </w:rPr>
        <w:t xml:space="preserve">n consiste en que en el lugar existe una </w:t>
      </w:r>
      <w:r w:rsidR="005F1346" w:rsidRPr="002112CD">
        <w:rPr>
          <w:rFonts w:ascii="Bookman Old Style" w:hAnsi="Bookman Old Style" w:cs="Bookman Old Style"/>
          <w:spacing w:val="-5"/>
          <w:lang w:val="es-ES" w:eastAsia="es-ES"/>
        </w:rPr>
        <w:t>pendiente muy fuerte, poca iluminación y escasas condiciones de seguridad</w:t>
      </w:r>
      <w:r w:rsidRPr="002112CD">
        <w:rPr>
          <w:rFonts w:ascii="Bookman Old Style" w:hAnsi="Bookman Old Style" w:cs="Bookman Old Style"/>
          <w:spacing w:val="-5"/>
          <w:lang w:val="es-ES" w:eastAsia="es-ES"/>
        </w:rPr>
        <w:t xml:space="preserve"> </w:t>
      </w:r>
      <w:r w:rsidR="005F1346" w:rsidRPr="002112CD">
        <w:rPr>
          <w:rFonts w:ascii="Bookman Old Style" w:hAnsi="Bookman Old Style" w:cs="Bookman Old Style"/>
          <w:spacing w:val="-5"/>
          <w:lang w:val="es-ES" w:eastAsia="es-ES"/>
        </w:rPr>
        <w:t xml:space="preserve">para los usuarios, por otro lado, se encuentran ubicadas las paradas terminales </w:t>
      </w:r>
      <w:r w:rsidR="005F1346" w:rsidRPr="002112CD">
        <w:rPr>
          <w:rFonts w:ascii="Bookman Old Style" w:hAnsi="Bookman Old Style" w:cs="Bookman Old Style"/>
          <w:spacing w:val="-5"/>
          <w:lang w:val="es-ES" w:eastAsia="es-ES"/>
        </w:rPr>
        <w:t>de las rutas de Río Azul y Fátima, por lo q</w:t>
      </w:r>
      <w:r w:rsidR="005F1346" w:rsidRPr="002112CD">
        <w:rPr>
          <w:rFonts w:ascii="Bookman Old Style" w:hAnsi="Bookman Old Style" w:cs="Bookman Old Style"/>
          <w:spacing w:val="-5"/>
          <w:lang w:val="es-ES" w:eastAsia="es-ES"/>
        </w:rPr>
        <w:t>ue es muy peligroso saturar el área dado la pendiente que existe.</w:t>
      </w:r>
    </w:p>
    <w:p w:rsidR="00000000" w:rsidRPr="002112CD" w:rsidRDefault="005F1346">
      <w:pPr>
        <w:pStyle w:val="Style2"/>
        <w:kinsoku w:val="0"/>
        <w:autoSpaceDE/>
        <w:autoSpaceDN/>
        <w:rPr>
          <w:rFonts w:ascii="Bookman Old Style" w:hAnsi="Bookman Old Style" w:cs="Bookman Old Style"/>
          <w:spacing w:val="-5"/>
          <w:sz w:val="24"/>
          <w:szCs w:val="24"/>
          <w:lang w:val="es-ES" w:eastAsia="es-ES"/>
        </w:rPr>
      </w:pPr>
      <w:proofErr w:type="gramStart"/>
      <w:r w:rsidRPr="002112CD">
        <w:rPr>
          <w:rFonts w:ascii="Bookman Old Style" w:hAnsi="Bookman Old Style" w:cs="Bookman Old Style"/>
          <w:spacing w:val="-5"/>
          <w:sz w:val="24"/>
          <w:szCs w:val="24"/>
          <w:lang w:val="es-ES" w:eastAsia="es-ES"/>
        </w:rPr>
        <w:t>d)-</w:t>
      </w:r>
      <w:proofErr w:type="gramEnd"/>
      <w:r w:rsidRPr="002112CD">
        <w:rPr>
          <w:rFonts w:ascii="Bookman Old Style" w:hAnsi="Bookman Old Style" w:cs="Bookman Old Style"/>
          <w:spacing w:val="-5"/>
          <w:sz w:val="24"/>
          <w:szCs w:val="24"/>
          <w:lang w:val="es-ES" w:eastAsia="es-ES"/>
        </w:rPr>
        <w:t xml:space="preserve"> Que solicita se realice un nuevo estudio técnico que refleje la existencia de </w:t>
      </w:r>
      <w:r w:rsidRPr="002112CD">
        <w:rPr>
          <w:rFonts w:ascii="Bookman Old Style" w:hAnsi="Bookman Old Style" w:cs="Bookman Old Style"/>
          <w:spacing w:val="-5"/>
          <w:sz w:val="24"/>
          <w:szCs w:val="24"/>
          <w:lang w:val="es-ES" w:eastAsia="es-ES"/>
        </w:rPr>
        <w:t>los argumentos presentados.</w:t>
      </w:r>
    </w:p>
    <w:p w:rsidR="00000000" w:rsidRPr="002112CD" w:rsidRDefault="005F1346">
      <w:pPr>
        <w:pStyle w:val="Style2"/>
        <w:kinsoku w:val="0"/>
        <w:autoSpaceDE/>
        <w:autoSpaceDN/>
        <w:rPr>
          <w:rFonts w:ascii="Bookman Old Style" w:hAnsi="Bookman Old Style" w:cs="Bookman Old Style"/>
          <w:spacing w:val="-5"/>
          <w:sz w:val="24"/>
          <w:szCs w:val="24"/>
        </w:rPr>
      </w:pPr>
      <w:r w:rsidRPr="002112CD">
        <w:rPr>
          <w:rFonts w:ascii="Bookman Old Style" w:hAnsi="Bookman Old Style" w:cs="Bookman Old Style"/>
          <w:spacing w:val="-5"/>
          <w:sz w:val="24"/>
          <w:szCs w:val="24"/>
          <w:lang w:val="es-ES" w:eastAsia="es-ES"/>
        </w:rPr>
        <w:t xml:space="preserve">e)- Que en aras de la seguridad de los usuarios solicita que mientras se </w:t>
      </w:r>
      <w:r w:rsidRPr="002112CD">
        <w:rPr>
          <w:rFonts w:ascii="Bookman Old Style" w:hAnsi="Bookman Old Style" w:cs="Bookman Old Style"/>
          <w:spacing w:val="-5"/>
          <w:sz w:val="24"/>
          <w:szCs w:val="24"/>
          <w:lang w:val="es-ES" w:eastAsia="es-ES"/>
        </w:rPr>
        <w:t>realiza</w:t>
      </w:r>
      <w:r w:rsidRPr="002112CD"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 w:rsidRPr="002112CD">
        <w:rPr>
          <w:rFonts w:ascii="Bookman Old Style" w:hAnsi="Bookman Old Style" w:cs="Bookman Old Style"/>
          <w:spacing w:val="-5"/>
          <w:sz w:val="24"/>
          <w:szCs w:val="24"/>
        </w:rPr>
        <w:t xml:space="preserve">un </w:t>
      </w:r>
      <w:r w:rsidRPr="002112CD">
        <w:rPr>
          <w:rFonts w:ascii="Bookman Old Style" w:hAnsi="Bookman Old Style" w:cs="Bookman Old Style"/>
          <w:spacing w:val="-5"/>
          <w:sz w:val="24"/>
          <w:szCs w:val="24"/>
        </w:rPr>
        <w:t>nuevo estudio técnico se suspenda la ejecución del acto.</w:t>
      </w:r>
    </w:p>
    <w:p w:rsidR="00000000" w:rsidRDefault="005F1346">
      <w:pPr>
        <w:pStyle w:val="Style2"/>
        <w:kinsoku w:val="0"/>
        <w:autoSpaceDE/>
        <w:autoSpaceDN/>
        <w:spacing w:before="180"/>
        <w:rPr>
          <w:rStyle w:val="CharacterStyle2"/>
          <w:rFonts w:ascii="Verdana" w:hAnsi="Verdana" w:cs="Verdana"/>
          <w:spacing w:val="-4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-4"/>
          <w:lang w:val="es-ES" w:eastAsia="es-ES"/>
        </w:rPr>
        <w:lastRenderedPageBreak/>
        <w:t xml:space="preserve">TERCERO: </w:t>
      </w:r>
      <w:r>
        <w:rPr>
          <w:rStyle w:val="CharacterStyle2"/>
          <w:rFonts w:ascii="Verdana" w:hAnsi="Verdana" w:cs="Verdana"/>
          <w:spacing w:val="-4"/>
          <w:lang w:val="es-ES" w:eastAsia="es-ES"/>
        </w:rPr>
        <w:t xml:space="preserve">Que con fecha 27 de junio de 2000 el señor </w:t>
      </w:r>
      <w:r w:rsidR="002112CD" w:rsidRPr="002112CD">
        <w:rPr>
          <w:rStyle w:val="CharacterStyle2"/>
          <w:rFonts w:ascii="Verdana" w:hAnsi="Verdana" w:cs="Verdana"/>
          <w:b/>
          <w:spacing w:val="-4"/>
          <w:lang w:val="es-ES" w:eastAsia="es-ES"/>
        </w:rPr>
        <w:t>JCAP</w:t>
      </w:r>
      <w:r w:rsidRPr="002112CD">
        <w:rPr>
          <w:rStyle w:val="CharacterStyle2"/>
          <w:rFonts w:ascii="Verdana" w:hAnsi="Verdana" w:cs="Verdana"/>
          <w:b/>
          <w:bCs/>
          <w:spacing w:val="-5"/>
          <w:lang w:val="es-ES" w:eastAsia="es-ES"/>
        </w:rPr>
        <w:t>,</w:t>
      </w:r>
      <w:r>
        <w:rPr>
          <w:rStyle w:val="CharacterStyle2"/>
          <w:rFonts w:ascii="Verdana" w:hAnsi="Verdana" w:cs="Verdana"/>
          <w:b/>
          <w:bCs/>
          <w:spacing w:val="-5"/>
          <w:lang w:val="es-ES" w:eastAsia="es-ES"/>
        </w:rPr>
        <w:t xml:space="preserve"> </w:t>
      </w:r>
      <w:r>
        <w:rPr>
          <w:rStyle w:val="CharacterStyle2"/>
          <w:rFonts w:ascii="Verdana" w:hAnsi="Verdana" w:cs="Verdana"/>
          <w:spacing w:val="-5"/>
          <w:lang w:val="es-ES" w:eastAsia="es-ES"/>
        </w:rPr>
        <w:t>c</w:t>
      </w:r>
      <w:r>
        <w:rPr>
          <w:rStyle w:val="CharacterStyle2"/>
          <w:rFonts w:ascii="Verdana" w:hAnsi="Verdana" w:cs="Verdana"/>
          <w:spacing w:val="-5"/>
          <w:lang w:val="es-ES" w:eastAsia="es-ES"/>
        </w:rPr>
        <w:t>é</w:t>
      </w:r>
      <w:r>
        <w:rPr>
          <w:rStyle w:val="CharacterStyle2"/>
          <w:rFonts w:ascii="Verdana" w:hAnsi="Verdana" w:cs="Verdana"/>
          <w:spacing w:val="-5"/>
          <w:lang w:val="es-ES" w:eastAsia="es-ES"/>
        </w:rPr>
        <w:t>dula de identidad número</w:t>
      </w:r>
      <w:r w:rsidR="002112CD">
        <w:rPr>
          <w:rStyle w:val="CharacterStyle2"/>
          <w:rFonts w:ascii="Verdana" w:hAnsi="Verdana" w:cs="Verdana"/>
          <w:spacing w:val="-5"/>
          <w:lang w:val="es-ES" w:eastAsia="es-ES"/>
        </w:rPr>
        <w:t>...</w:t>
      </w:r>
      <w:r>
        <w:rPr>
          <w:rStyle w:val="CharacterStyle2"/>
          <w:rFonts w:ascii="Verdana" w:hAnsi="Verdana" w:cs="Verdana"/>
          <w:spacing w:val="-5"/>
          <w:lang w:val="es-ES" w:eastAsia="es-ES"/>
        </w:rPr>
        <w:t xml:space="preserve"> en su condición de Gerente y Apoderado de </w:t>
      </w:r>
      <w:r w:rsidR="002112CD">
        <w:rPr>
          <w:rStyle w:val="CharacterStyle2"/>
          <w:rFonts w:ascii="Tahoma" w:hAnsi="Tahoma" w:cs="Tahoma"/>
          <w:b/>
          <w:bCs/>
          <w:spacing w:val="-5"/>
          <w:w w:val="95"/>
          <w:sz w:val="19"/>
          <w:szCs w:val="19"/>
          <w:lang w:val="es-ES" w:eastAsia="es-ES"/>
        </w:rPr>
        <w:t>ATSA</w:t>
      </w:r>
      <w:r>
        <w:rPr>
          <w:rStyle w:val="CharacterStyle2"/>
          <w:rFonts w:ascii="Tahoma" w:hAnsi="Tahoma" w:cs="Tahoma"/>
          <w:b/>
          <w:bCs/>
          <w:spacing w:val="-5"/>
          <w:w w:val="95"/>
          <w:sz w:val="19"/>
          <w:szCs w:val="19"/>
          <w:lang w:val="es-ES" w:eastAsia="es-ES"/>
        </w:rPr>
        <w:t xml:space="preserve"> </w:t>
      </w:r>
      <w:r>
        <w:rPr>
          <w:rStyle w:val="CharacterStyle2"/>
          <w:rFonts w:ascii="Verdana" w:hAnsi="Verdana" w:cs="Verdana"/>
          <w:spacing w:val="-5"/>
          <w:lang w:val="es-ES" w:eastAsia="es-ES"/>
        </w:rPr>
        <w:t xml:space="preserve">S.A, presenta un escrito en el que </w:t>
      </w:r>
      <w:r>
        <w:rPr>
          <w:rStyle w:val="CharacterStyle2"/>
          <w:rFonts w:ascii="Verdana" w:hAnsi="Verdana" w:cs="Verdana"/>
          <w:spacing w:val="-4"/>
          <w:lang w:val="es-ES" w:eastAsia="es-ES"/>
        </w:rPr>
        <w:t>manifiesta lo siguiente:</w:t>
      </w:r>
    </w:p>
    <w:p w:rsidR="00000000" w:rsidRDefault="005F1346" w:rsidP="002112CD">
      <w:pPr>
        <w:pStyle w:val="Style1"/>
        <w:numPr>
          <w:ilvl w:val="0"/>
          <w:numId w:val="2"/>
        </w:numPr>
        <w:tabs>
          <w:tab w:val="clear" w:pos="504"/>
          <w:tab w:val="num" w:pos="576"/>
          <w:tab w:val="left" w:pos="1647"/>
        </w:tabs>
        <w:kinsoku w:val="0"/>
        <w:autoSpaceDE/>
        <w:autoSpaceDN/>
        <w:adjustRightInd/>
        <w:spacing w:before="180"/>
        <w:jc w:val="both"/>
        <w:rPr>
          <w:rFonts w:ascii="Verdana" w:hAnsi="Verdana" w:cs="Verdana"/>
          <w:spacing w:val="-3"/>
          <w:sz w:val="22"/>
          <w:szCs w:val="22"/>
          <w:lang w:val="es-ES" w:eastAsia="es-ES"/>
        </w:rPr>
      </w:pPr>
      <w:r>
        <w:rPr>
          <w:rFonts w:ascii="Verdana" w:hAnsi="Verdana" w:cs="Verdana"/>
          <w:spacing w:val="-5"/>
          <w:sz w:val="22"/>
          <w:szCs w:val="22"/>
          <w:lang w:val="es-ES" w:eastAsia="es-ES"/>
        </w:rPr>
        <w:t xml:space="preserve">Que presentó recurso de revocatoria con apelación en subsidio, contra el </w:t>
      </w:r>
      <w:r>
        <w:rPr>
          <w:rFonts w:ascii="Verdana" w:hAnsi="Verdana" w:cs="Verdana"/>
          <w:sz w:val="22"/>
          <w:szCs w:val="22"/>
          <w:lang w:val="es-ES" w:eastAsia="es-ES"/>
        </w:rPr>
        <w:t>acuerdo 9</w:t>
      </w:r>
      <w:r>
        <w:rPr>
          <w:rFonts w:ascii="Verdana" w:hAnsi="Verdana" w:cs="Verdana"/>
          <w:sz w:val="22"/>
          <w:szCs w:val="22"/>
          <w:lang w:val="es-ES" w:eastAsia="es-ES"/>
        </w:rPr>
        <w:tab/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>tomado por el Consejo de Transporte Público en Sesión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br/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>Extraordinaria número 10-2000, de 29 de mayo del 2000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 y que se refería al </w:t>
      </w: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>cambio de paradas de las rutas que opera su representada, las 64 y 64-A.</w:t>
      </w:r>
    </w:p>
    <w:p w:rsidR="00000000" w:rsidRDefault="005F1346">
      <w:pPr>
        <w:pStyle w:val="Style2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rPr>
          <w:rStyle w:val="CharacterStyle2"/>
          <w:rFonts w:ascii="Verdana" w:hAnsi="Verdana" w:cs="Verdana"/>
          <w:spacing w:val="-3"/>
          <w:lang w:val="es-ES" w:eastAsia="es-ES"/>
        </w:rPr>
      </w:pPr>
      <w:r>
        <w:rPr>
          <w:rStyle w:val="CharacterStyle2"/>
          <w:rFonts w:ascii="Verdana" w:hAnsi="Verdana" w:cs="Verdana"/>
          <w:spacing w:val="-1"/>
          <w:lang w:val="es-ES" w:eastAsia="es-ES"/>
        </w:rPr>
        <w:t xml:space="preserve">Que el acto que impugna dispone cambiar las paradas terminales de las </w:t>
      </w:r>
      <w:r>
        <w:rPr>
          <w:rStyle w:val="CharacterStyle2"/>
          <w:rFonts w:ascii="Verdana" w:hAnsi="Verdana" w:cs="Verdana"/>
          <w:spacing w:val="-2"/>
          <w:lang w:val="es-ES" w:eastAsia="es-ES"/>
        </w:rPr>
        <w:t xml:space="preserve">rutas que opera su representada a avenida 4, entre calles 3 y 5, existiendo un 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 xml:space="preserve">alto grado de peligrosidad con esta terminal, pues hay una pendiente muy </w:t>
      </w:r>
      <w:r>
        <w:rPr>
          <w:rStyle w:val="CharacterStyle2"/>
          <w:rFonts w:ascii="Verdana" w:hAnsi="Verdana" w:cs="Verdana"/>
          <w:spacing w:val="7"/>
          <w:lang w:val="es-ES" w:eastAsia="es-ES"/>
        </w:rPr>
        <w:t xml:space="preserve">pronunciada y dado el alto volumen de personas y el flujo de unidades </w:t>
      </w:r>
      <w:r>
        <w:rPr>
          <w:rStyle w:val="CharacterStyle2"/>
          <w:rFonts w:ascii="Verdana" w:hAnsi="Verdana" w:cs="Verdana"/>
          <w:spacing w:val="-3"/>
          <w:lang w:val="es-ES" w:eastAsia="es-ES"/>
        </w:rPr>
        <w:t>entrando y saliendo constituye un gran peligro.</w:t>
      </w:r>
    </w:p>
    <w:p w:rsidR="00000000" w:rsidRDefault="005F1346">
      <w:pPr>
        <w:pStyle w:val="Style2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rPr>
          <w:rStyle w:val="CharacterStyle2"/>
          <w:rFonts w:ascii="Verdana" w:hAnsi="Verdana" w:cs="Verdana"/>
          <w:lang w:val="es-ES" w:eastAsia="es-ES"/>
        </w:rPr>
      </w:pPr>
      <w:r>
        <w:rPr>
          <w:rStyle w:val="CharacterStyle2"/>
          <w:rFonts w:ascii="Verdana" w:hAnsi="Verdana" w:cs="Verdana"/>
          <w:spacing w:val="13"/>
          <w:lang w:val="es-ES" w:eastAsia="es-ES"/>
        </w:rPr>
        <w:t xml:space="preserve">Que las paradas de las rutas como La Colina y Barrio San José, </w:t>
      </w:r>
      <w:r>
        <w:rPr>
          <w:rStyle w:val="CharacterStyle2"/>
          <w:rFonts w:ascii="Verdana" w:hAnsi="Verdana" w:cs="Verdana"/>
          <w:lang w:val="es-ES" w:eastAsia="es-ES"/>
        </w:rPr>
        <w:t>or</w:t>
      </w:r>
      <w:r>
        <w:rPr>
          <w:rStyle w:val="CharacterStyle2"/>
          <w:rFonts w:ascii="Verdana" w:hAnsi="Verdana" w:cs="Verdana"/>
          <w:lang w:val="es-ES" w:eastAsia="es-ES"/>
        </w:rPr>
        <w:t xml:space="preserve">iginalmente se encontraban en calle 5, entre avenidas 2 y 4, costado oeste </w:t>
      </w:r>
      <w:r>
        <w:rPr>
          <w:rStyle w:val="CharacterStyle2"/>
          <w:rFonts w:ascii="Verdana" w:hAnsi="Verdana" w:cs="Verdana"/>
          <w:spacing w:val="-4"/>
          <w:lang w:val="es-ES" w:eastAsia="es-ES"/>
        </w:rPr>
        <w:t xml:space="preserve">de la Caja Costarricense de Seguro Social, la cual se ha mantenido hasta hoy 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 xml:space="preserve">producto de un estudio realizado por la Dirección General de Ingeniería de </w:t>
      </w:r>
      <w:r>
        <w:rPr>
          <w:rStyle w:val="CharacterStyle2"/>
          <w:rFonts w:ascii="Verdana" w:hAnsi="Verdana" w:cs="Verdana"/>
          <w:spacing w:val="-6"/>
          <w:lang w:val="es-ES" w:eastAsia="es-ES"/>
        </w:rPr>
        <w:t>Tránsito y el Departamento de</w:t>
      </w:r>
      <w:r>
        <w:rPr>
          <w:rStyle w:val="CharacterStyle2"/>
          <w:rFonts w:ascii="Verdana" w:hAnsi="Verdana" w:cs="Verdana"/>
          <w:spacing w:val="-6"/>
          <w:lang w:val="es-ES" w:eastAsia="es-ES"/>
        </w:rPr>
        <w:t xml:space="preserve"> Transporte Público, para lo cual se otorgaron </w:t>
      </w:r>
      <w:r>
        <w:rPr>
          <w:rStyle w:val="CharacterStyle2"/>
          <w:rFonts w:ascii="Verdana" w:hAnsi="Verdana" w:cs="Verdana"/>
          <w:spacing w:val="-6"/>
          <w:sz w:val="20"/>
          <w:szCs w:val="20"/>
          <w:lang w:val="es-ES" w:eastAsia="es-ES"/>
        </w:rPr>
        <w:t xml:space="preserve">las </w:t>
      </w:r>
      <w:r>
        <w:rPr>
          <w:rStyle w:val="CharacterStyle2"/>
          <w:rFonts w:ascii="Verdana" w:hAnsi="Verdana" w:cs="Verdana"/>
          <w:spacing w:val="-3"/>
          <w:lang w:val="es-ES" w:eastAsia="es-ES"/>
        </w:rPr>
        <w:t xml:space="preserve">respectivas audiencias siendo que en aquella oportunidad se opuso a que las </w:t>
      </w:r>
      <w:r>
        <w:rPr>
          <w:rStyle w:val="CharacterStyle2"/>
          <w:rFonts w:ascii="Verdana" w:hAnsi="Verdana" w:cs="Verdana"/>
          <w:lang w:val="es-ES" w:eastAsia="es-ES"/>
        </w:rPr>
        <w:t>paradas terminales de las rutas que opera su representada, se ubicaran en avenida 4 c</w:t>
      </w:r>
      <w:r>
        <w:rPr>
          <w:rStyle w:val="CharacterStyle2"/>
          <w:rFonts w:ascii="Verdana" w:hAnsi="Verdana" w:cs="Verdana"/>
          <w:lang w:val="es-ES" w:eastAsia="es-ES"/>
        </w:rPr>
        <w:t xml:space="preserve">alle 3 y 5, por la pendiente sumamente fuerte que existe en ese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lugar y el peligro que representa, sin embargo, esas razones no fueron </w:t>
      </w:r>
      <w:r>
        <w:rPr>
          <w:rStyle w:val="CharacterStyle2"/>
          <w:rFonts w:ascii="Verdana" w:hAnsi="Verdana" w:cs="Verdana"/>
          <w:lang w:val="es-ES" w:eastAsia="es-ES"/>
        </w:rPr>
        <w:t>escuchadas.</w:t>
      </w:r>
    </w:p>
    <w:p w:rsidR="00000000" w:rsidRDefault="005F1346">
      <w:pPr>
        <w:pStyle w:val="Style2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2"/>
          <w:rFonts w:ascii="Verdana" w:hAnsi="Verdana" w:cs="Verdana"/>
          <w:spacing w:val="-2"/>
          <w:lang w:val="es-ES" w:eastAsia="es-ES"/>
        </w:rPr>
      </w:pPr>
      <w:r>
        <w:rPr>
          <w:rStyle w:val="CharacterStyle2"/>
          <w:rFonts w:ascii="Verdana" w:hAnsi="Verdana" w:cs="Verdana"/>
          <w:spacing w:val="-5"/>
          <w:lang w:val="es-ES" w:eastAsia="es-ES"/>
        </w:rPr>
        <w:t xml:space="preserve">Que la oposición a dicha reubicación consiste en que en el lugar existe una 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 xml:space="preserve">pendiente muy fuerte, poca iluminación y escasas condiciones de seguridad </w:t>
      </w:r>
      <w:r>
        <w:rPr>
          <w:rStyle w:val="CharacterStyle2"/>
          <w:rFonts w:ascii="Verdana" w:hAnsi="Verdana" w:cs="Verdana"/>
          <w:spacing w:val="-1"/>
          <w:lang w:val="es-ES" w:eastAsia="es-ES"/>
        </w:rPr>
        <w:t xml:space="preserve">para los usuarios, por otro lado se encuentran ubicadas las paradas terminales </w:t>
      </w:r>
      <w:r>
        <w:rPr>
          <w:rStyle w:val="CharacterStyle2"/>
          <w:rFonts w:ascii="Verdana" w:hAnsi="Verdana" w:cs="Verdana"/>
          <w:spacing w:val="-2"/>
          <w:lang w:val="es-ES" w:eastAsia="es-ES"/>
        </w:rPr>
        <w:t>de las rutas de Río Azul y Fátima, por lo que es muy peligroso saturar el área dado la pendiente que ex</w:t>
      </w:r>
      <w:r>
        <w:rPr>
          <w:rStyle w:val="CharacterStyle2"/>
          <w:rFonts w:ascii="Verdana" w:hAnsi="Verdana" w:cs="Verdana"/>
          <w:spacing w:val="-2"/>
          <w:lang w:val="es-ES" w:eastAsia="es-ES"/>
        </w:rPr>
        <w:t>iste.</w:t>
      </w:r>
    </w:p>
    <w:p w:rsidR="00000000" w:rsidRDefault="005F1346">
      <w:pPr>
        <w:pStyle w:val="Style2"/>
        <w:kinsoku w:val="0"/>
        <w:autoSpaceDE/>
        <w:autoSpaceDN/>
        <w:rPr>
          <w:rStyle w:val="CharacterStyle2"/>
          <w:rFonts w:ascii="Verdana" w:hAnsi="Verdana" w:cs="Verdana"/>
          <w:spacing w:val="-3"/>
          <w:lang w:val="es-ES" w:eastAsia="es-ES"/>
        </w:rPr>
      </w:pPr>
      <w:r>
        <w:rPr>
          <w:rStyle w:val="CharacterStyle2"/>
          <w:rFonts w:ascii="Verdana" w:hAnsi="Verdana" w:cs="Verdana"/>
          <w:spacing w:val="-6"/>
          <w:lang w:val="es-ES" w:eastAsia="es-ES"/>
        </w:rPr>
        <w:t xml:space="preserve">e)-Que si se consideró que los factores descritos representan un peligro para la </w:t>
      </w:r>
      <w:r>
        <w:rPr>
          <w:rStyle w:val="CharacterStyle2"/>
          <w:rFonts w:ascii="Verdana" w:hAnsi="Verdana" w:cs="Verdana"/>
          <w:spacing w:val="-4"/>
          <w:lang w:val="es-ES" w:eastAsia="es-ES"/>
        </w:rPr>
        <w:t xml:space="preserve">operación de las rutas de Curridabat por Zapote que opera busetas, con mucho </w:t>
      </w:r>
      <w:r>
        <w:rPr>
          <w:rStyle w:val="CharacterStyle2"/>
          <w:rFonts w:ascii="Verdana" w:hAnsi="Verdana" w:cs="Verdana"/>
          <w:spacing w:val="-3"/>
          <w:lang w:val="es-ES" w:eastAsia="es-ES"/>
        </w:rPr>
        <w:t>más razón es el caso de su representada que opera autobuses.</w:t>
      </w:r>
    </w:p>
    <w:p w:rsidR="00000000" w:rsidRDefault="005F1346">
      <w:pPr>
        <w:pStyle w:val="Style2"/>
        <w:kinsoku w:val="0"/>
        <w:autoSpaceDE/>
        <w:autoSpaceDN/>
        <w:rPr>
          <w:rStyle w:val="CharacterStyle2"/>
          <w:rFonts w:ascii="Verdana" w:hAnsi="Verdana" w:cs="Verdana"/>
          <w:spacing w:val="-3"/>
          <w:lang w:val="es-ES" w:eastAsia="es-ES"/>
        </w:rPr>
      </w:pPr>
      <w:r>
        <w:rPr>
          <w:rStyle w:val="CharacterStyle2"/>
          <w:rFonts w:ascii="Verdana" w:hAnsi="Verdana" w:cs="Verdana"/>
          <w:lang w:val="es-ES" w:eastAsia="es-ES"/>
        </w:rPr>
        <w:t xml:space="preserve">f)- Que el Consejo de Transporte Público, rechaza su recurso en razón de que el acto se fundamenta en un estudio técnico, sin embargo, nunca se refirió a </w:t>
      </w:r>
      <w:r>
        <w:rPr>
          <w:rStyle w:val="CharacterStyle2"/>
          <w:rFonts w:ascii="Verdana" w:hAnsi="Verdana" w:cs="Verdana"/>
          <w:spacing w:val="-3"/>
          <w:lang w:val="es-ES" w:eastAsia="es-ES"/>
        </w:rPr>
        <w:t>las cuestiones de fondo que alega su representada.</w:t>
      </w:r>
    </w:p>
    <w:p w:rsidR="002112CD" w:rsidRDefault="005F1346" w:rsidP="002112CD">
      <w:pPr>
        <w:pStyle w:val="Style1"/>
        <w:kinsoku w:val="0"/>
        <w:autoSpaceDE/>
        <w:autoSpaceDN/>
        <w:adjustRightInd/>
        <w:jc w:val="both"/>
        <w:rPr>
          <w:rFonts w:ascii="Verdana" w:hAnsi="Verdana" w:cs="Verdana"/>
          <w:spacing w:val="-2"/>
          <w:sz w:val="22"/>
          <w:szCs w:val="22"/>
          <w:lang w:val="es-ES" w:eastAsia="es-ES"/>
        </w:rPr>
      </w:pPr>
      <w:r>
        <w:rPr>
          <w:rFonts w:ascii="Verdana" w:hAnsi="Verdana" w:cs="Verdana"/>
          <w:spacing w:val="-6"/>
          <w:sz w:val="22"/>
          <w:szCs w:val="22"/>
          <w:lang w:val="es-ES" w:eastAsia="es-ES"/>
        </w:rPr>
        <w:t>g)- Que solicita se declare la nulidad del acto imp</w:t>
      </w:r>
      <w:r>
        <w:rPr>
          <w:rFonts w:ascii="Verdana" w:hAnsi="Verdana" w:cs="Verdana"/>
          <w:spacing w:val="-6"/>
          <w:sz w:val="22"/>
          <w:szCs w:val="22"/>
          <w:lang w:val="es-ES" w:eastAsia="es-ES"/>
        </w:rPr>
        <w:t xml:space="preserve">ugnado dado que el mismo se </w:t>
      </w: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adoptó sin haber previamente dado audiencia a su representada para que se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refiriera al cambio de paradas, privándolo del derecho legítimo de defensa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frente al acto de la Administración </w:t>
      </w:r>
      <w:r>
        <w:rPr>
          <w:rFonts w:ascii="Verdana" w:hAnsi="Verdana" w:cs="Verdana"/>
          <w:spacing w:val="-2"/>
          <w:sz w:val="20"/>
          <w:szCs w:val="20"/>
          <w:lang w:val="es-ES" w:eastAsia="es-ES"/>
        </w:rPr>
        <w:t xml:space="preserve">y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>violentando con ello el Debido Proceso.</w:t>
      </w:r>
      <w:r w:rsidR="002112CD"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  </w:t>
      </w:r>
    </w:p>
    <w:p w:rsidR="00000000" w:rsidRPr="002112CD" w:rsidRDefault="005F1346" w:rsidP="002112CD">
      <w:pPr>
        <w:pStyle w:val="Style1"/>
        <w:kinsoku w:val="0"/>
        <w:autoSpaceDE/>
        <w:autoSpaceDN/>
        <w:adjustRightInd/>
        <w:jc w:val="both"/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sz w:val="21"/>
          <w:szCs w:val="21"/>
          <w:lang w:val="es-ES" w:eastAsia="es-ES"/>
        </w:rPr>
        <w:t xml:space="preserve">h)- Que solicita la suspensión de los efectos del acto hasta que se realice un </w:t>
      </w:r>
      <w:r>
        <w:rPr>
          <w:rStyle w:val="CharacterStyle3"/>
          <w:rFonts w:ascii="Verdana" w:hAnsi="Verdana" w:cs="Verdana"/>
          <w:spacing w:val="1"/>
          <w:sz w:val="21"/>
          <w:szCs w:val="21"/>
          <w:lang w:val="es-ES" w:eastAsia="es-ES"/>
        </w:rPr>
        <w:t xml:space="preserve">nuevo estudio técnico, sustentado en el peligro inminente y en el principio de </w:t>
      </w:r>
      <w:r>
        <w:rPr>
          <w:rStyle w:val="CharacterStyle3"/>
          <w:rFonts w:ascii="Verdana" w:hAnsi="Verdana" w:cs="Verdana"/>
          <w:sz w:val="21"/>
          <w:szCs w:val="21"/>
          <w:lang w:val="es-ES" w:eastAsia="es-ES"/>
        </w:rPr>
        <w:t>eficiencia del servicio público.</w:t>
      </w:r>
    </w:p>
    <w:p w:rsidR="00000000" w:rsidRDefault="005F1346" w:rsidP="002112CD">
      <w:pPr>
        <w:pStyle w:val="Style3"/>
        <w:kinsoku w:val="0"/>
        <w:autoSpaceDE/>
        <w:autoSpaceDN/>
        <w:adjustRightInd/>
        <w:spacing w:before="216"/>
        <w:ind w:right="-32"/>
        <w:jc w:val="both"/>
        <w:rPr>
          <w:rStyle w:val="CharacterStyle3"/>
          <w:rFonts w:ascii="Verdana" w:hAnsi="Verdana" w:cs="Verdana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  <w:t xml:space="preserve">CUARTO: </w:t>
      </w:r>
      <w:r>
        <w:rPr>
          <w:rStyle w:val="CharacterStyle3"/>
          <w:rFonts w:ascii="Verdana" w:hAnsi="Verdana" w:cs="Verdana"/>
          <w:spacing w:val="-5"/>
          <w:sz w:val="21"/>
          <w:szCs w:val="21"/>
          <w:lang w:val="es-ES" w:eastAsia="es-ES"/>
        </w:rPr>
        <w:t xml:space="preserve">Mediante </w:t>
      </w:r>
      <w:r>
        <w:rPr>
          <w:rStyle w:val="CharacterStyle3"/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  <w:t xml:space="preserve">oficio N° 2000581, de fecha 28 de junio del 2000, </w:t>
      </w:r>
      <w:r>
        <w:rPr>
          <w:rStyle w:val="CharacterStyle3"/>
          <w:rFonts w:ascii="Verdana" w:hAnsi="Verdana" w:cs="Verdana"/>
          <w:spacing w:val="3"/>
          <w:sz w:val="21"/>
          <w:szCs w:val="21"/>
          <w:lang w:val="es-ES" w:eastAsia="es-ES"/>
        </w:rPr>
        <w:t xml:space="preserve">suscrito por el Ing. </w:t>
      </w:r>
      <w:proofErr w:type="spellStart"/>
      <w:r w:rsidR="002112CD">
        <w:rPr>
          <w:rStyle w:val="CharacterStyle3"/>
          <w:rFonts w:ascii="Verdana" w:hAnsi="Verdana" w:cs="Verdana"/>
          <w:spacing w:val="3"/>
          <w:sz w:val="21"/>
          <w:szCs w:val="21"/>
          <w:lang w:val="es-ES" w:eastAsia="es-ES"/>
        </w:rPr>
        <w:t>jav</w:t>
      </w:r>
      <w:proofErr w:type="spellEnd"/>
      <w:r>
        <w:rPr>
          <w:rStyle w:val="CharacterStyle3"/>
          <w:rFonts w:ascii="Verdana" w:hAnsi="Verdana" w:cs="Verdana"/>
          <w:spacing w:val="3"/>
          <w:sz w:val="21"/>
          <w:szCs w:val="21"/>
          <w:lang w:val="es-ES" w:eastAsia="es-ES"/>
        </w:rPr>
        <w:t xml:space="preserve">, Director General de la Dirección </w:t>
      </w:r>
      <w:r>
        <w:rPr>
          <w:rStyle w:val="CharacterStyle3"/>
          <w:rFonts w:ascii="Verdana" w:hAnsi="Verdana" w:cs="Verdana"/>
          <w:spacing w:val="10"/>
          <w:sz w:val="21"/>
          <w:szCs w:val="21"/>
          <w:lang w:val="es-ES" w:eastAsia="es-ES"/>
        </w:rPr>
        <w:t xml:space="preserve">General de Ingeniería de Transito, informa al Presidente del Consejo de </w:t>
      </w:r>
      <w:r>
        <w:rPr>
          <w:rStyle w:val="CharacterStyle3"/>
          <w:rFonts w:ascii="Verdana" w:hAnsi="Verdana" w:cs="Verdana"/>
          <w:spacing w:val="3"/>
          <w:sz w:val="21"/>
          <w:szCs w:val="21"/>
          <w:lang w:val="es-ES" w:eastAsia="es-ES"/>
        </w:rPr>
        <w:t>Trans</w:t>
      </w:r>
      <w:r>
        <w:rPr>
          <w:rStyle w:val="CharacterStyle3"/>
          <w:rFonts w:ascii="Verdana" w:hAnsi="Verdana" w:cs="Verdana"/>
          <w:spacing w:val="3"/>
          <w:sz w:val="21"/>
          <w:szCs w:val="21"/>
          <w:lang w:val="es-ES" w:eastAsia="es-ES"/>
        </w:rPr>
        <w:t xml:space="preserve">porte Público, Lic. </w:t>
      </w:r>
      <w:r w:rsidR="002112CD">
        <w:rPr>
          <w:rStyle w:val="CharacterStyle3"/>
          <w:rFonts w:ascii="Verdana" w:hAnsi="Verdana" w:cs="Verdana"/>
          <w:spacing w:val="3"/>
          <w:sz w:val="21"/>
          <w:szCs w:val="21"/>
          <w:lang w:val="es-ES" w:eastAsia="es-ES"/>
        </w:rPr>
        <w:t>JMM</w:t>
      </w:r>
      <w:r>
        <w:rPr>
          <w:rStyle w:val="CharacterStyle3"/>
          <w:rFonts w:ascii="Verdana" w:hAnsi="Verdana" w:cs="Verdana"/>
          <w:spacing w:val="3"/>
          <w:sz w:val="21"/>
          <w:szCs w:val="21"/>
          <w:lang w:val="es-ES" w:eastAsia="es-ES"/>
        </w:rPr>
        <w:t xml:space="preserve">, lo siguiente: </w:t>
      </w:r>
      <w:proofErr w:type="gramStart"/>
      <w:r>
        <w:rPr>
          <w:rStyle w:val="CharacterStyle3"/>
          <w:rFonts w:ascii="Verdana" w:hAnsi="Verdana" w:cs="Verdana"/>
          <w:spacing w:val="3"/>
          <w:sz w:val="21"/>
          <w:szCs w:val="21"/>
          <w:lang w:val="es-ES" w:eastAsia="es-ES"/>
        </w:rPr>
        <w:t>( ver</w:t>
      </w:r>
      <w:proofErr w:type="gramEnd"/>
      <w:r>
        <w:rPr>
          <w:rStyle w:val="CharacterStyle3"/>
          <w:rFonts w:ascii="Verdana" w:hAnsi="Verdana" w:cs="Verdana"/>
          <w:spacing w:val="3"/>
          <w:sz w:val="21"/>
          <w:szCs w:val="21"/>
          <w:lang w:val="es-ES" w:eastAsia="es-ES"/>
        </w:rPr>
        <w:t xml:space="preserve"> folios 392 a 393 </w:t>
      </w:r>
      <w:r>
        <w:rPr>
          <w:rStyle w:val="CharacterStyle3"/>
          <w:rFonts w:ascii="Verdana" w:hAnsi="Verdana" w:cs="Verdana"/>
          <w:sz w:val="21"/>
          <w:szCs w:val="21"/>
          <w:lang w:val="es-ES" w:eastAsia="es-ES"/>
        </w:rPr>
        <w:t>del expediente)</w:t>
      </w:r>
    </w:p>
    <w:p w:rsidR="00000000" w:rsidRDefault="005F1346">
      <w:pPr>
        <w:pStyle w:val="Style3"/>
        <w:kinsoku w:val="0"/>
        <w:autoSpaceDE/>
        <w:autoSpaceDN/>
        <w:adjustRightInd/>
        <w:spacing w:before="288"/>
        <w:ind w:left="504" w:right="1224"/>
        <w:jc w:val="both"/>
        <w:rPr>
          <w:rStyle w:val="CharacterStyle3"/>
          <w:rFonts w:ascii="Verdana" w:hAnsi="Verdana" w:cs="Verdana"/>
          <w:i/>
          <w:iCs/>
          <w:spacing w:val="-8"/>
          <w:w w:val="105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"En atención a su solicitud, el pasado </w:t>
      </w:r>
      <w:r>
        <w:rPr>
          <w:rStyle w:val="CharacterStyle3"/>
          <w:rFonts w:ascii="Verdana" w:hAnsi="Verdana" w:cs="Verdana"/>
          <w:spacing w:val="-3"/>
          <w:u w:val="single"/>
          <w:lang w:val="es-ES" w:eastAsia="es-ES"/>
        </w:rPr>
        <w:t xml:space="preserve">martes </w:t>
      </w:r>
      <w:r>
        <w:rPr>
          <w:rStyle w:val="CharacterStyle3"/>
          <w:rFonts w:ascii="Verdana" w:hAnsi="Verdana" w:cs="Verdana"/>
          <w:spacing w:val="-3"/>
          <w:w w:val="105"/>
          <w:u w:val="single"/>
          <w:lang w:val="es-ES" w:eastAsia="es-ES"/>
        </w:rPr>
        <w:t xml:space="preserve">27 de junio </w:t>
      </w:r>
      <w:r>
        <w:rPr>
          <w:rStyle w:val="CharacterStyle3"/>
          <w:rFonts w:ascii="Verdana" w:hAnsi="Verdana" w:cs="Verdana"/>
          <w:spacing w:val="-3"/>
          <w:u w:val="single"/>
          <w:lang w:val="es-ES" w:eastAsia="es-ES"/>
        </w:rPr>
        <w:t xml:space="preserve">se realizó una </w:t>
      </w:r>
      <w:r>
        <w:rPr>
          <w:rStyle w:val="CharacterStyle3"/>
          <w:rFonts w:ascii="Verdana" w:hAnsi="Verdana" w:cs="Verdana"/>
          <w:spacing w:val="-1"/>
          <w:u w:val="single"/>
          <w:lang w:val="es-ES" w:eastAsia="es-ES"/>
        </w:rPr>
        <w:t xml:space="preserve">inspección con representantes de la Empresa Autotransportes San Antonio </w:t>
      </w:r>
      <w:r>
        <w:rPr>
          <w:rStyle w:val="CharacterStyle3"/>
          <w:rFonts w:ascii="Verdana" w:hAnsi="Verdana" w:cs="Verdana"/>
          <w:spacing w:val="-1"/>
          <w:w w:val="105"/>
          <w:sz w:val="19"/>
          <w:szCs w:val="19"/>
          <w:lang w:val="es-ES" w:eastAsia="es-ES"/>
        </w:rPr>
        <w:t xml:space="preserve">S.A. </w:t>
      </w:r>
      <w:r>
        <w:rPr>
          <w:rStyle w:val="CharacterStyle3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para estudiar la posibilidad de reubicar (sic) de la parada de la Ruta </w:t>
      </w:r>
      <w:r>
        <w:rPr>
          <w:rStyle w:val="CharacterStyle3"/>
          <w:rFonts w:ascii="Verdana" w:hAnsi="Verdana" w:cs="Verdana"/>
          <w:i/>
          <w:iCs/>
          <w:spacing w:val="-6"/>
          <w:w w:val="105"/>
          <w:lang w:val="es-ES" w:eastAsia="es-ES"/>
        </w:rPr>
        <w:t xml:space="preserve">64 "La Colina y Barrio San José en un lugar distinto </w:t>
      </w:r>
      <w:r>
        <w:rPr>
          <w:rStyle w:val="CharacterStyle3"/>
          <w:rFonts w:ascii="Verdana" w:hAnsi="Verdana" w:cs="Verdana"/>
          <w:i/>
          <w:iCs/>
          <w:spacing w:val="-6"/>
          <w:w w:val="105"/>
          <w:lang w:val="es-ES" w:eastAsia="es-ES"/>
        </w:rPr>
        <w:lastRenderedPageBreak/>
        <w:t xml:space="preserve">al que se recomendó en </w:t>
      </w:r>
      <w:r>
        <w:rPr>
          <w:rStyle w:val="CharacterStyle3"/>
          <w:rFonts w:ascii="Verdana" w:hAnsi="Verdana" w:cs="Verdana"/>
          <w:i/>
          <w:iCs/>
          <w:spacing w:val="-7"/>
          <w:w w:val="105"/>
          <w:lang w:val="es-ES" w:eastAsia="es-ES"/>
        </w:rPr>
        <w:t xml:space="preserve">el oficio N° 2000403 enviado al Director de Transporte Público, Lic. </w:t>
      </w:r>
      <w:r w:rsidR="002112CD">
        <w:rPr>
          <w:rStyle w:val="CharacterStyle3"/>
          <w:rFonts w:ascii="Verdana" w:hAnsi="Verdana" w:cs="Verdana"/>
          <w:i/>
          <w:iCs/>
          <w:spacing w:val="-7"/>
          <w:w w:val="105"/>
          <w:lang w:val="es-ES" w:eastAsia="es-ES"/>
        </w:rPr>
        <w:t>WQG</w:t>
      </w:r>
      <w:r>
        <w:rPr>
          <w:rStyle w:val="CharacterStyle3"/>
          <w:rFonts w:ascii="Verdana" w:hAnsi="Verdana" w:cs="Verdana"/>
          <w:i/>
          <w:iCs/>
          <w:spacing w:val="-8"/>
          <w:w w:val="105"/>
          <w:lang w:val="es-ES" w:eastAsia="es-ES"/>
        </w:rPr>
        <w:t>.</w:t>
      </w:r>
    </w:p>
    <w:p w:rsidR="00000000" w:rsidRDefault="005F1346">
      <w:pPr>
        <w:pStyle w:val="Style3"/>
        <w:kinsoku w:val="0"/>
        <w:autoSpaceDE/>
        <w:autoSpaceDN/>
        <w:adjustRightInd/>
        <w:spacing w:before="216"/>
        <w:ind w:left="504" w:right="1224"/>
        <w:jc w:val="both"/>
        <w:rPr>
          <w:rStyle w:val="CharacterStyle3"/>
          <w:rFonts w:ascii="Verdana" w:hAnsi="Verdana" w:cs="Verdana"/>
          <w:i/>
          <w:iCs/>
          <w:spacing w:val="-7"/>
          <w:w w:val="105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-10"/>
          <w:w w:val="105"/>
          <w:lang w:val="es-ES" w:eastAsia="es-ES"/>
        </w:rPr>
        <w:t>De acuerdo a la</w:t>
      </w:r>
      <w:r>
        <w:rPr>
          <w:rStyle w:val="CharacterStyle3"/>
          <w:rFonts w:ascii="Verdana" w:hAnsi="Verdana" w:cs="Verdana"/>
          <w:i/>
          <w:iCs/>
          <w:spacing w:val="-10"/>
          <w:w w:val="105"/>
          <w:lang w:val="es-ES" w:eastAsia="es-ES"/>
        </w:rPr>
        <w:t xml:space="preserve"> inspección realizada, se verificó que no existe posibilidad de </w:t>
      </w:r>
      <w:r>
        <w:rPr>
          <w:rStyle w:val="CharacterStyle3"/>
          <w:rFonts w:ascii="Verdana" w:hAnsi="Verdana" w:cs="Verdana"/>
          <w:i/>
          <w:iCs/>
          <w:spacing w:val="-6"/>
          <w:w w:val="105"/>
          <w:lang w:val="es-ES" w:eastAsia="es-ES"/>
        </w:rPr>
        <w:t xml:space="preserve">trasladar la parada terminal de la Ruta 64 sin afectar el esquema operativo </w:t>
      </w:r>
      <w:r>
        <w:rPr>
          <w:rStyle w:val="CharacterStyle3"/>
          <w:rFonts w:ascii="Verdana" w:hAnsi="Verdana" w:cs="Verdana"/>
          <w:i/>
          <w:iCs/>
          <w:spacing w:val="-7"/>
          <w:w w:val="105"/>
          <w:lang w:val="es-ES" w:eastAsia="es-ES"/>
        </w:rPr>
        <w:t>del Reordenamiento Vial en el Sur del Casco Central de San José.</w:t>
      </w:r>
    </w:p>
    <w:p w:rsidR="00000000" w:rsidRDefault="005F1346">
      <w:pPr>
        <w:pStyle w:val="Style3"/>
        <w:kinsoku w:val="0"/>
        <w:autoSpaceDE/>
        <w:autoSpaceDN/>
        <w:adjustRightInd/>
        <w:spacing w:before="216"/>
        <w:ind w:left="504" w:right="1224"/>
        <w:rPr>
          <w:rStyle w:val="CharacterStyle3"/>
          <w:rFonts w:ascii="Verdana" w:hAnsi="Verdana" w:cs="Verdana"/>
          <w:i/>
          <w:iCs/>
          <w:spacing w:val="-7"/>
          <w:w w:val="105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-7"/>
          <w:w w:val="105"/>
          <w:lang w:val="es-ES" w:eastAsia="es-ES"/>
        </w:rPr>
        <w:t>Por lo anterior y salvo mejor criterio, se mantiene la recomendación emitida por la Dirección General de Ingeniería de Transito en el sentido de:</w:t>
      </w:r>
    </w:p>
    <w:p w:rsidR="00000000" w:rsidRDefault="005F1346">
      <w:pPr>
        <w:pStyle w:val="Style3"/>
        <w:kinsoku w:val="0"/>
        <w:autoSpaceDE/>
        <w:autoSpaceDN/>
        <w:adjustRightInd/>
        <w:spacing w:before="216"/>
        <w:ind w:left="504" w:right="1224"/>
        <w:rPr>
          <w:rStyle w:val="CharacterStyle3"/>
          <w:rFonts w:ascii="Verdana" w:hAnsi="Verdana" w:cs="Verdana"/>
          <w:i/>
          <w:iCs/>
          <w:spacing w:val="-8"/>
          <w:w w:val="105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. Reubicar la parada terminal de la Ruta 64 "La Colina y Barrio San José" </w:t>
      </w:r>
      <w:r>
        <w:rPr>
          <w:rStyle w:val="CharacterStyle3"/>
          <w:rFonts w:ascii="Verdana" w:hAnsi="Verdana" w:cs="Verdana"/>
          <w:i/>
          <w:iCs/>
          <w:spacing w:val="-8"/>
          <w:w w:val="105"/>
          <w:lang w:val="es-ES" w:eastAsia="es-ES"/>
        </w:rPr>
        <w:t>sobre Avenida 4, entre calles 3 y 5.</w:t>
      </w:r>
    </w:p>
    <w:p w:rsidR="00000000" w:rsidRDefault="005F1346">
      <w:pPr>
        <w:pStyle w:val="Style3"/>
        <w:kinsoku w:val="0"/>
        <w:autoSpaceDE/>
        <w:autoSpaceDN/>
        <w:adjustRightInd/>
        <w:ind w:left="504" w:right="1296" w:firstLine="288"/>
        <w:rPr>
          <w:rStyle w:val="CharacterStyle3"/>
          <w:rFonts w:ascii="Verdana" w:hAnsi="Verdana" w:cs="Verdana"/>
          <w:i/>
          <w:iCs/>
          <w:spacing w:val="-6"/>
          <w:w w:val="105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-9"/>
          <w:w w:val="105"/>
          <w:lang w:val="es-ES" w:eastAsia="es-ES"/>
        </w:rPr>
        <w:t xml:space="preserve">Reubicar la parada terminal de la Ruta 658 "Curridabat por Zapote sobre </w:t>
      </w:r>
      <w:r>
        <w:rPr>
          <w:rStyle w:val="CharacterStyle3"/>
          <w:rFonts w:ascii="Verdana" w:hAnsi="Verdana" w:cs="Verdana"/>
          <w:i/>
          <w:iCs/>
          <w:spacing w:val="-6"/>
          <w:w w:val="105"/>
          <w:lang w:val="es-ES" w:eastAsia="es-ES"/>
        </w:rPr>
        <w:t>calle 5, entre avenida 4 y 2. "</w:t>
      </w:r>
    </w:p>
    <w:p w:rsidR="00000000" w:rsidRDefault="005F1346">
      <w:pPr>
        <w:pStyle w:val="Style3"/>
        <w:kinsoku w:val="0"/>
        <w:autoSpaceDE/>
        <w:autoSpaceDN/>
        <w:adjustRightInd/>
        <w:spacing w:before="252"/>
        <w:ind w:right="720"/>
        <w:jc w:val="both"/>
        <w:rPr>
          <w:rStyle w:val="CharacterStyle3"/>
          <w:rFonts w:ascii="Verdana" w:hAnsi="Verdana" w:cs="Verdana"/>
          <w:spacing w:val="2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QUINTO: </w:t>
      </w:r>
      <w:r>
        <w:rPr>
          <w:rStyle w:val="CharacterStyle3"/>
          <w:rFonts w:ascii="Verdana" w:hAnsi="Verdana" w:cs="Verdana"/>
          <w:spacing w:val="2"/>
          <w:sz w:val="21"/>
          <w:szCs w:val="21"/>
          <w:lang w:val="es-ES" w:eastAsia="es-ES"/>
        </w:rPr>
        <w:t xml:space="preserve">Que mediante artículo 32 de la Sesión Extraordinaria N°15-2000 del </w:t>
      </w:r>
      <w:r>
        <w:rPr>
          <w:rStyle w:val="CharacterStyle3"/>
          <w:rFonts w:ascii="Verdana" w:hAnsi="Verdana" w:cs="Verdana"/>
          <w:spacing w:val="8"/>
          <w:sz w:val="21"/>
          <w:szCs w:val="21"/>
          <w:lang w:val="es-ES" w:eastAsia="es-ES"/>
        </w:rPr>
        <w:t xml:space="preserve">3 de julio de 2000, La Junta Directiva del Consejo de Transporte Público, </w:t>
      </w:r>
      <w:r>
        <w:rPr>
          <w:rStyle w:val="CharacterStyle3"/>
          <w:rFonts w:ascii="Verdana" w:hAnsi="Verdana" w:cs="Verdana"/>
          <w:spacing w:val="2"/>
          <w:sz w:val="21"/>
          <w:szCs w:val="21"/>
          <w:lang w:val="es-ES" w:eastAsia="es-ES"/>
        </w:rPr>
        <w:t>re</w:t>
      </w:r>
      <w:r>
        <w:rPr>
          <w:rStyle w:val="CharacterStyle3"/>
          <w:rFonts w:ascii="Verdana" w:hAnsi="Verdana" w:cs="Verdana"/>
          <w:spacing w:val="2"/>
          <w:sz w:val="21"/>
          <w:szCs w:val="21"/>
          <w:lang w:val="es-ES" w:eastAsia="es-ES"/>
        </w:rPr>
        <w:t>chaza el recurso de revocatoria y mantiene el acto impugnado. (Véase folios 28 y 29 del expediente administrativo)</w:t>
      </w:r>
    </w:p>
    <w:p w:rsidR="00000000" w:rsidRDefault="005F1346" w:rsidP="002112CD">
      <w:pPr>
        <w:pStyle w:val="Style3"/>
        <w:kinsoku w:val="0"/>
        <w:autoSpaceDE/>
        <w:autoSpaceDN/>
        <w:adjustRightInd/>
        <w:spacing w:before="288"/>
        <w:ind w:right="-32"/>
        <w:rPr>
          <w:rStyle w:val="CharacterStyle3"/>
          <w:rFonts w:ascii="Verdana" w:hAnsi="Verdana" w:cs="Verdana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SEXTO. </w:t>
      </w:r>
      <w:r>
        <w:rPr>
          <w:rStyle w:val="CharacterStyle3"/>
          <w:rFonts w:ascii="Verdana" w:hAnsi="Verdana" w:cs="Verdana"/>
          <w:spacing w:val="1"/>
          <w:sz w:val="21"/>
          <w:szCs w:val="21"/>
          <w:lang w:val="es-ES" w:eastAsia="es-ES"/>
        </w:rPr>
        <w:t xml:space="preserve">En los procedimientos seguidos se han observado las prescripciones </w:t>
      </w:r>
      <w:r>
        <w:rPr>
          <w:rStyle w:val="CharacterStyle3"/>
          <w:rFonts w:ascii="Verdana" w:hAnsi="Verdana" w:cs="Verdana"/>
          <w:sz w:val="21"/>
          <w:szCs w:val="21"/>
          <w:lang w:val="es-ES" w:eastAsia="es-ES"/>
        </w:rPr>
        <w:t>legales.</w:t>
      </w:r>
    </w:p>
    <w:p w:rsidR="00000000" w:rsidRDefault="005F1346">
      <w:pPr>
        <w:pStyle w:val="Style3"/>
        <w:kinsoku w:val="0"/>
        <w:autoSpaceDE/>
        <w:autoSpaceDN/>
        <w:adjustRightInd/>
        <w:spacing w:before="252"/>
        <w:rPr>
          <w:rStyle w:val="CharacterStyle3"/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spacing w:val="4"/>
          <w:sz w:val="21"/>
          <w:szCs w:val="21"/>
          <w:lang w:val="es-ES" w:eastAsia="es-ES"/>
        </w:rPr>
        <w:t>Redacta la Juez Pérez Peláez; y,</w:t>
      </w:r>
    </w:p>
    <w:p w:rsidR="00000000" w:rsidRDefault="005F1346">
      <w:pPr>
        <w:pStyle w:val="Style3"/>
        <w:kinsoku w:val="0"/>
        <w:autoSpaceDE/>
        <w:autoSpaceDN/>
        <w:adjustRightInd/>
        <w:spacing w:before="324" w:line="196" w:lineRule="auto"/>
        <w:ind w:left="3240"/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CONSIDERANDO:</w:t>
      </w:r>
    </w:p>
    <w:p w:rsidR="00000000" w:rsidRDefault="005F1346" w:rsidP="002112CD">
      <w:pPr>
        <w:pStyle w:val="Style3"/>
        <w:tabs>
          <w:tab w:val="left" w:pos="8899"/>
        </w:tabs>
        <w:kinsoku w:val="0"/>
        <w:autoSpaceDE/>
        <w:autoSpaceDN/>
        <w:adjustRightInd/>
        <w:ind w:right="-32"/>
        <w:jc w:val="both"/>
        <w:rPr>
          <w:rStyle w:val="CharacterStyle3"/>
          <w:rFonts w:ascii="Verdana" w:hAnsi="Verdana" w:cs="Verdana"/>
          <w:spacing w:val="-11"/>
          <w:w w:val="105"/>
          <w:sz w:val="18"/>
          <w:szCs w:val="18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1.- SOBRE LA COMPETENCIA: </w:t>
      </w:r>
      <w:r>
        <w:rPr>
          <w:rStyle w:val="CharacterStyle3"/>
          <w:rFonts w:ascii="Verdana" w:hAnsi="Verdana" w:cs="Verdana"/>
          <w:spacing w:val="-3"/>
          <w:sz w:val="21"/>
          <w:szCs w:val="21"/>
          <w:lang w:val="es-ES" w:eastAsia="es-ES"/>
        </w:rPr>
        <w:t xml:space="preserve">De conformidad con el artículo 22 de la Ley </w:t>
      </w:r>
      <w:r>
        <w:rPr>
          <w:rStyle w:val="CharacterStyle3"/>
          <w:rFonts w:ascii="Verdana" w:hAnsi="Verdana" w:cs="Verdana"/>
          <w:spacing w:val="5"/>
          <w:sz w:val="21"/>
          <w:szCs w:val="21"/>
          <w:lang w:val="es-ES" w:eastAsia="es-ES"/>
        </w:rPr>
        <w:t xml:space="preserve">Reguladora del Servicio Público de Transporte Remunerado de Personas en </w:t>
      </w:r>
      <w:r>
        <w:rPr>
          <w:rStyle w:val="CharacterStyle3"/>
          <w:rFonts w:ascii="Verdana" w:hAnsi="Verdana" w:cs="Verdana"/>
          <w:spacing w:val="6"/>
          <w:sz w:val="21"/>
          <w:szCs w:val="21"/>
          <w:lang w:val="es-ES" w:eastAsia="es-ES"/>
        </w:rPr>
        <w:t xml:space="preserve">Vehículos en la Modalidad de Taxi, No. 7969 del 22 de diciembre de 1999, </w:t>
      </w:r>
      <w:r>
        <w:rPr>
          <w:rStyle w:val="CharacterStyle3"/>
          <w:rFonts w:ascii="Verdana" w:hAnsi="Verdana" w:cs="Verdana"/>
          <w:spacing w:val="1"/>
          <w:sz w:val="21"/>
          <w:szCs w:val="21"/>
          <w:lang w:val="es-ES" w:eastAsia="es-ES"/>
        </w:rPr>
        <w:t>publicada el 28 de enero del 2000, y el D</w:t>
      </w:r>
      <w:r>
        <w:rPr>
          <w:rStyle w:val="CharacterStyle3"/>
          <w:rFonts w:ascii="Verdana" w:hAnsi="Verdana" w:cs="Verdana"/>
          <w:spacing w:val="1"/>
          <w:sz w:val="21"/>
          <w:szCs w:val="21"/>
          <w:lang w:val="es-ES" w:eastAsia="es-ES"/>
        </w:rPr>
        <w:t xml:space="preserve">ictamen C 37-2000, del 25 de febrero </w:t>
      </w:r>
      <w:r>
        <w:rPr>
          <w:rStyle w:val="CharacterStyle3"/>
          <w:rFonts w:ascii="Verdana" w:hAnsi="Verdana" w:cs="Verdana"/>
          <w:spacing w:val="-4"/>
          <w:sz w:val="21"/>
          <w:szCs w:val="21"/>
          <w:lang w:val="es-ES" w:eastAsia="es-ES"/>
        </w:rPr>
        <w:t xml:space="preserve">de 2000 de la Procuraduría General de la República, el TRIBUNAL ADMINISTRATIVO </w:t>
      </w:r>
      <w:r>
        <w:rPr>
          <w:rStyle w:val="CharacterStyle3"/>
          <w:rFonts w:ascii="Verdana" w:hAnsi="Verdana" w:cs="Verdana"/>
          <w:spacing w:val="-8"/>
          <w:sz w:val="21"/>
          <w:szCs w:val="21"/>
          <w:lang w:val="es-ES" w:eastAsia="es-ES"/>
        </w:rPr>
        <w:t xml:space="preserve">DE TRANSPORTE es el competente para conocer y resolver el presente RECURSO DE </w:t>
      </w:r>
      <w:r>
        <w:rPr>
          <w:rStyle w:val="CharacterStyle3"/>
          <w:rFonts w:ascii="Verdana" w:hAnsi="Verdana" w:cs="Verdana"/>
          <w:spacing w:val="-11"/>
          <w:sz w:val="21"/>
          <w:szCs w:val="21"/>
          <w:lang w:val="es-ES" w:eastAsia="es-ES"/>
        </w:rPr>
        <w:t xml:space="preserve">APELACIÓN EN SUBSIDIO </w:t>
      </w:r>
      <w:r>
        <w:rPr>
          <w:rStyle w:val="CharacterStyle3"/>
          <w:rFonts w:ascii="Verdana" w:hAnsi="Verdana" w:cs="Verdana"/>
          <w:spacing w:val="-11"/>
          <w:w w:val="105"/>
          <w:sz w:val="18"/>
          <w:szCs w:val="18"/>
          <w:lang w:val="es-ES" w:eastAsia="es-ES"/>
        </w:rPr>
        <w:t>Y SOLICITUD DE SUSPENSIÓ</w:t>
      </w:r>
      <w:r>
        <w:rPr>
          <w:rStyle w:val="CharacterStyle3"/>
          <w:rFonts w:ascii="Verdana" w:hAnsi="Verdana" w:cs="Verdana"/>
          <w:spacing w:val="-11"/>
          <w:w w:val="105"/>
          <w:sz w:val="18"/>
          <w:szCs w:val="18"/>
          <w:lang w:val="es-ES" w:eastAsia="es-ES"/>
        </w:rPr>
        <w:t>N DEL ACTO ADMINISTRATIVO.</w:t>
      </w:r>
    </w:p>
    <w:p w:rsidR="002112CD" w:rsidRDefault="002112CD" w:rsidP="002112CD">
      <w:pPr>
        <w:pStyle w:val="Style3"/>
        <w:kinsoku w:val="0"/>
        <w:autoSpaceDE/>
        <w:autoSpaceDN/>
        <w:adjustRightInd/>
        <w:ind w:right="720"/>
        <w:jc w:val="both"/>
        <w:rPr>
          <w:rStyle w:val="CharacterStyle3"/>
          <w:rFonts w:ascii="Verdana" w:hAnsi="Verdana" w:cs="Verdana"/>
          <w:spacing w:val="-11"/>
          <w:w w:val="105"/>
          <w:sz w:val="18"/>
          <w:szCs w:val="18"/>
          <w:lang w:val="es-ES" w:eastAsia="es-ES"/>
        </w:rPr>
      </w:pPr>
    </w:p>
    <w:p w:rsidR="00000000" w:rsidRDefault="005F1346" w:rsidP="002112CD">
      <w:pPr>
        <w:pStyle w:val="Style4"/>
        <w:numPr>
          <w:ilvl w:val="0"/>
          <w:numId w:val="4"/>
        </w:numPr>
        <w:tabs>
          <w:tab w:val="clear" w:pos="576"/>
          <w:tab w:val="num" w:pos="648"/>
          <w:tab w:val="left" w:pos="2133"/>
          <w:tab w:val="left" w:pos="3924"/>
        </w:tabs>
        <w:kinsoku w:val="0"/>
        <w:autoSpaceDE/>
        <w:autoSpaceDN/>
        <w:jc w:val="both"/>
        <w:rPr>
          <w:rFonts w:ascii="Verdana" w:hAnsi="Verdana" w:cs="Verdana"/>
          <w:spacing w:val="-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SOBRE LA ADMISIBILIDAD DEL RECURSO: </w:t>
      </w:r>
      <w:r>
        <w:rPr>
          <w:rFonts w:ascii="Verdana" w:hAnsi="Verdana" w:cs="Verdana"/>
          <w:b/>
          <w:bCs/>
          <w:spacing w:val="5"/>
          <w:sz w:val="23"/>
          <w:szCs w:val="23"/>
          <w:u w:val="single"/>
          <w:lang w:val="es-ES" w:eastAsia="es-ES"/>
        </w:rPr>
        <w:t xml:space="preserve">En cuanto a la  </w:t>
      </w:r>
      <w:r>
        <w:rPr>
          <w:rFonts w:ascii="Verdana" w:hAnsi="Verdana" w:cs="Verdana"/>
          <w:b/>
          <w:bCs/>
          <w:spacing w:val="-7"/>
          <w:sz w:val="23"/>
          <w:szCs w:val="23"/>
          <w:u w:val="single"/>
          <w:lang w:val="es-ES" w:eastAsia="es-ES"/>
        </w:rPr>
        <w:t>Legitimación:</w:t>
      </w:r>
      <w:r>
        <w:rPr>
          <w:rFonts w:ascii="Verdana" w:hAnsi="Verdana" w:cs="Verdana"/>
          <w:spacing w:val="-7"/>
          <w:sz w:val="22"/>
          <w:szCs w:val="22"/>
          <w:lang w:val="es-ES" w:eastAsia="es-ES"/>
        </w:rPr>
        <w:t xml:space="preserve"> Estima el Tribunal, que el señor </w:t>
      </w:r>
      <w:r w:rsidR="002112CD"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JCAP</w:t>
      </w:r>
      <w:r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 xml:space="preserve">, </w:t>
      </w:r>
      <w:r w:rsidR="000E6231"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cédula de identidad número…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cuenta con la legitimación para actuar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en el presente caso; lo anterior según certificación extendida por el Notario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Público </w:t>
      </w:r>
      <w:r w:rsidR="000E6231">
        <w:rPr>
          <w:rFonts w:ascii="Verdana" w:hAnsi="Verdana" w:cs="Verdana"/>
          <w:sz w:val="22"/>
          <w:szCs w:val="22"/>
          <w:lang w:val="es-ES" w:eastAsia="es-ES"/>
        </w:rPr>
        <w:t>SVS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 (véase folio 32 del expediente</w:t>
      </w:r>
      <w:r w:rsidR="002112CD"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-4"/>
          <w:sz w:val="22"/>
          <w:szCs w:val="22"/>
          <w:lang w:val="es-ES" w:eastAsia="es-ES"/>
        </w:rPr>
        <w:t xml:space="preserve">administrativo) </w:t>
      </w:r>
      <w:r>
        <w:rPr>
          <w:rFonts w:ascii="Verdana" w:hAnsi="Verdana" w:cs="Verdana"/>
          <w:b/>
          <w:bCs/>
          <w:spacing w:val="-4"/>
          <w:sz w:val="23"/>
          <w:szCs w:val="23"/>
          <w:u w:val="single"/>
          <w:lang w:val="es-ES" w:eastAsia="es-ES"/>
        </w:rPr>
        <w:t>En cuanto al plazo:</w:t>
      </w:r>
      <w:r>
        <w:rPr>
          <w:rFonts w:ascii="Verdana" w:hAnsi="Verdana" w:cs="Verdana"/>
          <w:spacing w:val="-4"/>
          <w:sz w:val="22"/>
          <w:szCs w:val="22"/>
          <w:lang w:val="es-ES" w:eastAsia="es-ES"/>
        </w:rPr>
        <w:t xml:space="preserve"> Conforme al estudio efectuado el Recurso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de Apelación fue presentado dentro del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plazo legal establecido para tal fin, en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los términos del artículo 11 de la Ley Reguladora del Servicio Público de </w:t>
      </w:r>
      <w:r>
        <w:rPr>
          <w:rFonts w:ascii="Verdana" w:hAnsi="Verdana" w:cs="Verdana"/>
          <w:spacing w:val="-6"/>
          <w:sz w:val="22"/>
          <w:szCs w:val="22"/>
          <w:lang w:val="es-ES" w:eastAsia="es-ES"/>
        </w:rPr>
        <w:t xml:space="preserve">Transporte Remunerado de Personas en vehículos en la modalidad de taxi, Ley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>N°7969, del 28 de enero del 2000.</w:t>
      </w:r>
    </w:p>
    <w:p w:rsidR="00000000" w:rsidRDefault="005F1346">
      <w:pPr>
        <w:pStyle w:val="Style3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180"/>
        <w:ind w:right="72"/>
        <w:jc w:val="both"/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SOBRE LOS HECHOS PROBADOS: 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 xml:space="preserve">De importancia para la decisión de este asunto, se estiman como debidamente demostrados los siguientes hechos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por cuanto así han sido acreditados: </w:t>
      </w:r>
      <w:r>
        <w:rPr>
          <w:rStyle w:val="CharacterStyle3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A).-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Que la </w:t>
      </w:r>
      <w:r>
        <w:rPr>
          <w:rStyle w:val="CharacterStyle3"/>
          <w:rFonts w:ascii="Tahoma" w:hAnsi="Tahoma" w:cs="Tahoma"/>
          <w:b/>
          <w:bCs/>
          <w:spacing w:val="1"/>
          <w:sz w:val="18"/>
          <w:szCs w:val="18"/>
          <w:lang w:val="es-ES" w:eastAsia="es-ES"/>
        </w:rPr>
        <w:t xml:space="preserve">JUNTA DIRECTIVA DEL CONSEJO DE TRANSPORTE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mediante el Artículo Número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09 de la Sesión Extraordinaria número 10-2000 celebrada el 29 de mayo del 2000, resuelve reubicar las </w:t>
      </w:r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 xml:space="preserve">paradas terminales de las rutas 64 " La Colina y Barrio San José" sobre 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 xml:space="preserve">avenida 4 entre calles 3 y 5, y la de la ruta 65B "Curridabat por Zapote" sobre </w:t>
      </w: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lastRenderedPageBreak/>
        <w:t>ca</w:t>
      </w: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 xml:space="preserve">lle 5 avenidas 4 y 2, con fundamento en el informe técnico emitido por la 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 xml:space="preserve">Dirección General de Ingeniería de Tránsito, según oficio No.2000403. (Véase </w:t>
      </w:r>
      <w:r>
        <w:rPr>
          <w:rStyle w:val="CharacterStyle3"/>
          <w:rFonts w:ascii="Verdana" w:hAnsi="Verdana" w:cs="Verdana"/>
          <w:spacing w:val="-6"/>
          <w:sz w:val="22"/>
          <w:szCs w:val="22"/>
          <w:lang w:val="es-ES" w:eastAsia="es-ES"/>
        </w:rPr>
        <w:t xml:space="preserve">folios 397 a 398 del expediente administrativo) </w:t>
      </w:r>
      <w:r>
        <w:rPr>
          <w:rStyle w:val="CharacterStyle3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 xml:space="preserve">B).- </w:t>
      </w:r>
      <w:r>
        <w:rPr>
          <w:rStyle w:val="CharacterStyle3"/>
          <w:rFonts w:ascii="Verdana" w:hAnsi="Verdana" w:cs="Verdana"/>
          <w:spacing w:val="-6"/>
          <w:sz w:val="22"/>
          <w:szCs w:val="22"/>
          <w:lang w:val="es-ES" w:eastAsia="es-ES"/>
        </w:rPr>
        <w:t xml:space="preserve">Que el señor </w:t>
      </w:r>
      <w:r w:rsidR="000E6231">
        <w:rPr>
          <w:rStyle w:val="CharacterStyle3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JCAP</w:t>
      </w:r>
      <w:r>
        <w:rPr>
          <w:rStyle w:val="CharacterStyle3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>cé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 xml:space="preserve">dula de identidad número 1-406-937 en su condición de </w:t>
      </w:r>
      <w:r>
        <w:rPr>
          <w:rStyle w:val="CharacterStyle3"/>
          <w:rFonts w:ascii="Verdana" w:hAnsi="Verdana" w:cs="Verdana"/>
          <w:spacing w:val="-5"/>
          <w:sz w:val="22"/>
          <w:szCs w:val="22"/>
          <w:lang w:val="es-ES" w:eastAsia="es-ES"/>
        </w:rPr>
        <w:t xml:space="preserve">Gerente y Apoderado de </w:t>
      </w:r>
      <w:r>
        <w:rPr>
          <w:rStyle w:val="CharacterStyle3"/>
          <w:rFonts w:ascii="Tahoma" w:hAnsi="Tahoma" w:cs="Tahoma"/>
          <w:b/>
          <w:bCs/>
          <w:spacing w:val="-5"/>
          <w:sz w:val="18"/>
          <w:szCs w:val="18"/>
          <w:lang w:val="es-ES" w:eastAsia="es-ES"/>
        </w:rPr>
        <w:t>A</w:t>
      </w:r>
      <w:r>
        <w:rPr>
          <w:rStyle w:val="CharacterStyle3"/>
          <w:rFonts w:ascii="Tahoma" w:hAnsi="Tahoma" w:cs="Tahoma"/>
          <w:b/>
          <w:bCs/>
          <w:spacing w:val="-5"/>
          <w:sz w:val="18"/>
          <w:szCs w:val="18"/>
          <w:lang w:val="es-ES" w:eastAsia="es-ES"/>
        </w:rPr>
        <w:t>T</w:t>
      </w:r>
      <w:r>
        <w:rPr>
          <w:rStyle w:val="CharacterStyle3"/>
          <w:rFonts w:ascii="Tahoma" w:hAnsi="Tahoma" w:cs="Tahoma"/>
          <w:b/>
          <w:bCs/>
          <w:spacing w:val="-5"/>
          <w:sz w:val="18"/>
          <w:szCs w:val="18"/>
          <w:lang w:val="es-ES" w:eastAsia="es-ES"/>
        </w:rPr>
        <w:t>S</w:t>
      </w:r>
      <w:r w:rsidR="000E6231">
        <w:rPr>
          <w:rStyle w:val="CharacterStyle3"/>
          <w:rFonts w:ascii="Tahoma" w:hAnsi="Tahoma" w:cs="Tahoma"/>
          <w:b/>
          <w:bCs/>
          <w:spacing w:val="-5"/>
          <w:sz w:val="18"/>
          <w:szCs w:val="18"/>
          <w:lang w:val="es-ES" w:eastAsia="es-ES"/>
        </w:rPr>
        <w:t>A</w:t>
      </w:r>
      <w:r>
        <w:rPr>
          <w:rStyle w:val="CharacterStyle3"/>
          <w:rFonts w:ascii="Tahoma" w:hAnsi="Tahoma" w:cs="Tahoma"/>
          <w:b/>
          <w:bCs/>
          <w:spacing w:val="-5"/>
          <w:sz w:val="18"/>
          <w:szCs w:val="18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-5"/>
          <w:sz w:val="22"/>
          <w:szCs w:val="22"/>
          <w:lang w:val="es-ES" w:eastAsia="es-ES"/>
        </w:rPr>
        <w:t xml:space="preserve">S.A, interpone </w:t>
      </w:r>
      <w:r>
        <w:rPr>
          <w:rStyle w:val="CharacterStyle3"/>
          <w:rFonts w:ascii="Tahoma" w:hAnsi="Tahoma" w:cs="Tahoma"/>
          <w:b/>
          <w:bCs/>
          <w:spacing w:val="-5"/>
          <w:sz w:val="18"/>
          <w:szCs w:val="18"/>
          <w:lang w:val="es-ES" w:eastAsia="es-ES"/>
        </w:rPr>
        <w:t xml:space="preserve">RECURSO </w:t>
      </w:r>
      <w:r>
        <w:rPr>
          <w:rStyle w:val="CharacterStyle3"/>
          <w:rFonts w:ascii="Tahoma" w:hAnsi="Tahoma" w:cs="Tahoma"/>
          <w:b/>
          <w:bCs/>
          <w:spacing w:val="7"/>
          <w:sz w:val="18"/>
          <w:szCs w:val="18"/>
          <w:lang w:val="es-ES" w:eastAsia="es-ES"/>
        </w:rPr>
        <w:t xml:space="preserve">APELACIÓN E INCIDENTE DE SUSPENSIÓN, </w:t>
      </w:r>
      <w:r>
        <w:rPr>
          <w:rStyle w:val="CharacterStyle3"/>
          <w:rFonts w:ascii="Verdana" w:hAnsi="Verdana" w:cs="Verdana"/>
          <w:spacing w:val="7"/>
          <w:sz w:val="22"/>
          <w:szCs w:val="22"/>
          <w:lang w:val="es-ES" w:eastAsia="es-ES"/>
        </w:rPr>
        <w:t xml:space="preserve">contra el acto dictado por la Junta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>Directiva del Consejo de Transporte Público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, mediante Artículo Número 09 de 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 xml:space="preserve">la Sesión Extraordinaria número 10-2000, celebrada el 29 de mayo del 2000. ( 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 xml:space="preserve">ver folios del 34 al 35 del expediente administrativo) </w:t>
      </w:r>
      <w:r>
        <w:rPr>
          <w:rStyle w:val="CharacterStyle3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C).- 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 xml:space="preserve">Que mediante </w:t>
      </w:r>
      <w:r>
        <w:rPr>
          <w:rStyle w:val="CharacterStyle3"/>
          <w:rFonts w:ascii="Verdana" w:hAnsi="Verdana" w:cs="Verdana"/>
          <w:spacing w:val="-6"/>
          <w:sz w:val="22"/>
          <w:szCs w:val="22"/>
          <w:lang w:val="es-ES" w:eastAsia="es-ES"/>
        </w:rPr>
        <w:t>artículo 32 de la sesión extraordinaria 15-2000 de 3 de julio del 2000, l</w:t>
      </w:r>
      <w:r>
        <w:rPr>
          <w:rStyle w:val="CharacterStyle3"/>
          <w:rFonts w:ascii="Verdana" w:hAnsi="Verdana" w:cs="Verdana"/>
          <w:spacing w:val="-6"/>
          <w:sz w:val="22"/>
          <w:szCs w:val="22"/>
          <w:lang w:val="es-ES" w:eastAsia="es-ES"/>
        </w:rPr>
        <w:t xml:space="preserve">a Junta </w:t>
      </w:r>
      <w:r>
        <w:rPr>
          <w:rStyle w:val="CharacterStyle3"/>
          <w:rFonts w:ascii="Verdana" w:hAnsi="Verdana" w:cs="Verdana"/>
          <w:spacing w:val="-5"/>
          <w:sz w:val="22"/>
          <w:szCs w:val="22"/>
          <w:lang w:val="es-ES" w:eastAsia="es-ES"/>
        </w:rPr>
        <w:t xml:space="preserve">Directiva del Consejo de Transporte Público, rechaza el recurso de revocatoria </w:t>
      </w:r>
      <w:r>
        <w:rPr>
          <w:rStyle w:val="CharacterStyle3"/>
          <w:rFonts w:ascii="Verdana" w:hAnsi="Verdana" w:cs="Verdana"/>
          <w:spacing w:val="-1"/>
          <w:sz w:val="22"/>
          <w:szCs w:val="22"/>
          <w:lang w:val="es-ES" w:eastAsia="es-ES"/>
        </w:rPr>
        <w:t xml:space="preserve">interpuesto por Alfaro Palomo y mantiene el acto impugnado de conformidad </w:t>
      </w:r>
      <w:r>
        <w:rPr>
          <w:rStyle w:val="CharacterStyle3"/>
          <w:rFonts w:ascii="Verdana" w:hAnsi="Verdana" w:cs="Verdana"/>
          <w:spacing w:val="-4"/>
          <w:sz w:val="22"/>
          <w:szCs w:val="22"/>
          <w:lang w:val="es-ES" w:eastAsia="es-ES"/>
        </w:rPr>
        <w:t xml:space="preserve">con la recomendación emitida por el Departamento de Ingeniería de Tránsito, </w:t>
      </w: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>según oficio No.200</w:t>
      </w: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 xml:space="preserve">0581, mediante el cual informan de la nueva inspección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efectuada en razón de la impugnación presentada por la reubicación de la 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 xml:space="preserve">parada de la ruta 64, estableciendo que de acuerdo al estudio de campo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>realizado se verificó que no existe p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osibilidad de trasladar la parada terminal </w:t>
      </w:r>
      <w:r>
        <w:rPr>
          <w:rStyle w:val="CharacterStyle3"/>
          <w:rFonts w:ascii="Verdana" w:hAnsi="Verdana" w:cs="Verdana"/>
          <w:spacing w:val="-1"/>
          <w:sz w:val="22"/>
          <w:szCs w:val="22"/>
          <w:lang w:val="es-ES" w:eastAsia="es-ES"/>
        </w:rPr>
        <w:t xml:space="preserve">de la ruta No. 64, sin afectar el esquema operativo del reordenamiento vial en </w:t>
      </w:r>
      <w:r>
        <w:rPr>
          <w:rStyle w:val="CharacterStyle3"/>
          <w:rFonts w:ascii="Verdana" w:hAnsi="Verdana" w:cs="Verdana"/>
          <w:spacing w:val="11"/>
          <w:sz w:val="22"/>
          <w:szCs w:val="22"/>
          <w:lang w:val="es-ES" w:eastAsia="es-ES"/>
        </w:rPr>
        <w:t xml:space="preserve">el sur del casco central de San José, por lo cual debe mantenerse la </w:t>
      </w: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>recomendación emitida anteriormente. (Véase folios 28 y 29 del ex</w:t>
      </w: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>pediente administrativo)</w:t>
      </w:r>
    </w:p>
    <w:p w:rsidR="00000000" w:rsidRDefault="005F1346">
      <w:pPr>
        <w:pStyle w:val="Style4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spacing w:before="180" w:line="211" w:lineRule="auto"/>
        <w:rPr>
          <w:rFonts w:ascii="Verdana" w:hAnsi="Verdana" w:cs="Verdana"/>
          <w:spacing w:val="-4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  <w:t xml:space="preserve">HECHOS NO PROBADOS: </w:t>
      </w:r>
      <w:r>
        <w:rPr>
          <w:rFonts w:ascii="Verdana" w:hAnsi="Verdana" w:cs="Verdana"/>
          <w:spacing w:val="-8"/>
          <w:sz w:val="22"/>
          <w:szCs w:val="22"/>
          <w:lang w:val="es-ES" w:eastAsia="es-ES"/>
        </w:rPr>
        <w:t xml:space="preserve">Ninguno de importancia para la resolución del </w:t>
      </w:r>
      <w:r>
        <w:rPr>
          <w:rFonts w:ascii="Verdana" w:hAnsi="Verdana" w:cs="Verdana"/>
          <w:spacing w:val="-4"/>
          <w:sz w:val="22"/>
          <w:szCs w:val="22"/>
          <w:lang w:val="es-ES" w:eastAsia="es-ES"/>
        </w:rPr>
        <w:t>presente asunto.</w:t>
      </w:r>
    </w:p>
    <w:p w:rsidR="00000000" w:rsidRDefault="005F1346" w:rsidP="005F1346">
      <w:pPr>
        <w:pStyle w:val="Style3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ind w:right="72"/>
        <w:jc w:val="both"/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  <w:t xml:space="preserve">SOBRE EL FONDO: </w:t>
      </w:r>
      <w:r>
        <w:rPr>
          <w:rStyle w:val="CharacterStyle3"/>
          <w:rFonts w:ascii="Verdana" w:hAnsi="Verdana" w:cs="Verdana"/>
          <w:spacing w:val="-8"/>
          <w:sz w:val="22"/>
          <w:szCs w:val="22"/>
          <w:lang w:val="es-ES" w:eastAsia="es-ES"/>
        </w:rPr>
        <w:t xml:space="preserve">Alega el recurrente que el acto que impugna, dispone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cambiar las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paradas terminales de las rutas que opera su representada a </w:t>
      </w:r>
      <w:r>
        <w:rPr>
          <w:rStyle w:val="CharacterStyle3"/>
          <w:rFonts w:ascii="Verdana" w:hAnsi="Verdana" w:cs="Verdana"/>
          <w:spacing w:val="-6"/>
          <w:sz w:val="22"/>
          <w:szCs w:val="22"/>
          <w:lang w:val="es-ES" w:eastAsia="es-ES"/>
        </w:rPr>
        <w:t xml:space="preserve">avenida 4, entre calles 3 y 5, existiendo un alto grado de peligrosidad con esta </w:t>
      </w:r>
      <w:r>
        <w:rPr>
          <w:rStyle w:val="CharacterStyle3"/>
          <w:rFonts w:ascii="Verdana" w:hAnsi="Verdana" w:cs="Verdana"/>
          <w:spacing w:val="-5"/>
          <w:sz w:val="22"/>
          <w:szCs w:val="22"/>
          <w:lang w:val="es-ES" w:eastAsia="es-ES"/>
        </w:rPr>
        <w:t xml:space="preserve">terminal, pues hay una pendiente muy pronunciada y dado el alto volumen de </w:t>
      </w: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>personas y el flujo de unidades entrando</w:t>
      </w: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 xml:space="preserve"> y saliendo constituye un gran peligro.</w:t>
      </w:r>
    </w:p>
    <w:p w:rsidR="005F1346" w:rsidRDefault="005F1346" w:rsidP="005F1346">
      <w:pPr>
        <w:pStyle w:val="Style3"/>
        <w:kinsoku w:val="0"/>
        <w:autoSpaceDE/>
        <w:autoSpaceDN/>
        <w:adjustRightInd/>
        <w:jc w:val="both"/>
        <w:rPr>
          <w:rStyle w:val="CharacterStyle3"/>
          <w:rFonts w:ascii="Verdana" w:hAnsi="Verdana" w:cs="Verdana"/>
          <w:spacing w:val="-5"/>
          <w:sz w:val="22"/>
          <w:szCs w:val="22"/>
          <w:lang w:val="es-ES" w:eastAsia="es-ES"/>
        </w:rPr>
      </w:pPr>
    </w:p>
    <w:p w:rsidR="00000000" w:rsidRDefault="005F1346" w:rsidP="005F1346">
      <w:pPr>
        <w:pStyle w:val="Style3"/>
        <w:kinsoku w:val="0"/>
        <w:autoSpaceDE/>
        <w:autoSpaceDN/>
        <w:adjustRightInd/>
        <w:jc w:val="both"/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-5"/>
          <w:sz w:val="22"/>
          <w:szCs w:val="22"/>
          <w:lang w:val="es-ES" w:eastAsia="es-ES"/>
        </w:rPr>
        <w:t xml:space="preserve">Por otro lado manifiesta que en otro momento se habían opuesto al cambio de </w:t>
      </w:r>
      <w:r>
        <w:rPr>
          <w:rStyle w:val="CharacterStyle3"/>
          <w:rFonts w:ascii="Verdana" w:hAnsi="Verdana" w:cs="Verdana"/>
          <w:spacing w:val="8"/>
          <w:sz w:val="22"/>
          <w:szCs w:val="22"/>
          <w:lang w:val="es-ES" w:eastAsia="es-ES"/>
        </w:rPr>
        <w:t xml:space="preserve">parada terminal, en audiencia que se les confiriera por las razones ya </w:t>
      </w:r>
      <w:r>
        <w:rPr>
          <w:rStyle w:val="CharacterStyle3"/>
          <w:rFonts w:ascii="Verdana" w:hAnsi="Verdana" w:cs="Verdana"/>
          <w:spacing w:val="-6"/>
          <w:sz w:val="22"/>
          <w:szCs w:val="22"/>
          <w:lang w:val="es-ES" w:eastAsia="es-ES"/>
        </w:rPr>
        <w:t xml:space="preserve">expuestas, por lo que solicita se realice un nuevo estudio técnico que refleje la 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>existencia de los argumentos presentados.</w:t>
      </w:r>
    </w:p>
    <w:p w:rsidR="00000000" w:rsidRDefault="005F1346">
      <w:pPr>
        <w:pStyle w:val="Style3"/>
        <w:kinsoku w:val="0"/>
        <w:autoSpaceDE/>
        <w:autoSpaceDN/>
        <w:adjustRightInd/>
        <w:spacing w:before="216"/>
        <w:ind w:left="72"/>
        <w:jc w:val="both"/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-5"/>
          <w:sz w:val="22"/>
          <w:szCs w:val="22"/>
          <w:lang w:val="es-ES" w:eastAsia="es-ES"/>
        </w:rPr>
        <w:t xml:space="preserve">Sobre la determinación de los sitios de paradas de los servicios de transporte 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>remunerado de personas, el artículo 7, inciso i) de l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 xml:space="preserve">a Ley Reguladora del </w:t>
      </w:r>
      <w:r>
        <w:rPr>
          <w:rStyle w:val="CharacterStyle3"/>
          <w:rFonts w:ascii="Verdana" w:hAnsi="Verdana" w:cs="Verdana"/>
          <w:spacing w:val="-1"/>
          <w:sz w:val="22"/>
          <w:szCs w:val="22"/>
          <w:lang w:val="es-ES" w:eastAsia="es-ES"/>
        </w:rPr>
        <w:t xml:space="preserve">Servicio Público de Transporte Remunerado de Personas en Vehículos en la </w:t>
      </w: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>modalidad de Taxi, Ley 7969, señala:</w:t>
      </w:r>
    </w:p>
    <w:p w:rsidR="00000000" w:rsidRDefault="005F1346">
      <w:pPr>
        <w:pStyle w:val="Style3"/>
        <w:kinsoku w:val="0"/>
        <w:autoSpaceDE/>
        <w:autoSpaceDN/>
        <w:adjustRightInd/>
        <w:spacing w:before="288"/>
        <w:ind w:left="576" w:right="648"/>
        <w:rPr>
          <w:rStyle w:val="CharacterStyle3"/>
          <w:rFonts w:ascii="Verdana" w:hAnsi="Verdana" w:cs="Verdana"/>
          <w:i/>
          <w:iCs/>
          <w:spacing w:val="-2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-2"/>
          <w:lang w:val="es-ES" w:eastAsia="es-ES"/>
        </w:rPr>
        <w:t>"Artículo 7.- Atribuciones del Consejo. El Consejo, en el ejercicio de sus competencias, tendrá las siguientes atribuciones.</w:t>
      </w:r>
    </w:p>
    <w:p w:rsidR="00000000" w:rsidRDefault="005F1346">
      <w:pPr>
        <w:pStyle w:val="Style3"/>
        <w:kinsoku w:val="0"/>
        <w:autoSpaceDE/>
        <w:autoSpaceDN/>
        <w:adjustRightInd/>
        <w:spacing w:before="252"/>
        <w:ind w:left="576" w:right="648"/>
        <w:rPr>
          <w:rStyle w:val="CharacterStyle3"/>
          <w:rFonts w:ascii="Verdana" w:hAnsi="Verdana" w:cs="Verdana"/>
          <w:i/>
          <w:iCs/>
          <w:spacing w:val="-2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i/>
          <w:iCs/>
          <w:spacing w:val="2"/>
          <w:lang w:val="es-ES" w:eastAsia="es-ES"/>
        </w:rPr>
        <w:t>i</w:t>
      </w:r>
      <w:proofErr w:type="gramEnd"/>
      <w:r>
        <w:rPr>
          <w:rStyle w:val="CharacterStyle3"/>
          <w:rFonts w:ascii="Verdana" w:hAnsi="Verdana" w:cs="Verdana"/>
          <w:i/>
          <w:iCs/>
          <w:spacing w:val="2"/>
          <w:lang w:val="es-ES" w:eastAsia="es-ES"/>
        </w:rPr>
        <w:t xml:space="preserve">) Fijar las paradas terminales e intermedias de todos los servicios de </w:t>
      </w:r>
      <w:r>
        <w:rPr>
          <w:rStyle w:val="CharacterStyle3"/>
          <w:rFonts w:ascii="Verdana" w:hAnsi="Verdana" w:cs="Verdana"/>
          <w:i/>
          <w:iCs/>
          <w:spacing w:val="-2"/>
          <w:lang w:val="es-ES" w:eastAsia="es-ES"/>
        </w:rPr>
        <w:t>transporte público remunerado de personas."</w:t>
      </w:r>
    </w:p>
    <w:p w:rsidR="00000000" w:rsidRDefault="005F1346">
      <w:pPr>
        <w:pStyle w:val="Style3"/>
        <w:kinsoku w:val="0"/>
        <w:autoSpaceDE/>
        <w:autoSpaceDN/>
        <w:adjustRightInd/>
        <w:spacing w:before="252"/>
        <w:ind w:right="72"/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 xml:space="preserve">Por su parte el artículo 8 de la Ley Reguladora Transporte Remunerado 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>Personas Vehículos Automotores, Ley 3503, indica:</w:t>
      </w:r>
    </w:p>
    <w:p w:rsidR="00000000" w:rsidRDefault="005F1346">
      <w:pPr>
        <w:pStyle w:val="Style5"/>
        <w:kinsoku w:val="0"/>
        <w:autoSpaceDE/>
        <w:autoSpaceDN/>
        <w:spacing w:before="216"/>
        <w:ind w:firstLine="72"/>
        <w:rPr>
          <w:rFonts w:ascii="Verdana" w:hAnsi="Verdana" w:cs="Verdana"/>
          <w:i/>
          <w:iCs/>
          <w:spacing w:val="-2"/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t>"Artí</w:t>
      </w:r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t xml:space="preserve">culo 8.- Corresponderá al Ministerio de Transportes el señalamiento </w:t>
      </w:r>
      <w:r>
        <w:rPr>
          <w:rFonts w:ascii="Verdana" w:hAnsi="Verdana" w:cs="Verdana"/>
          <w:i/>
          <w:iCs/>
          <w:spacing w:val="-5"/>
          <w:sz w:val="20"/>
          <w:szCs w:val="20"/>
          <w:lang w:val="es-ES" w:eastAsia="es-ES"/>
        </w:rPr>
        <w:t xml:space="preserve">para cada concesión, de las rutas, estaciones terminales y sitios de parada </w:t>
      </w:r>
      <w:r>
        <w:rPr>
          <w:rFonts w:ascii="Verdana" w:hAnsi="Verdana" w:cs="Verdana"/>
          <w:i/>
          <w:iCs/>
          <w:spacing w:val="2"/>
          <w:sz w:val="20"/>
          <w:szCs w:val="20"/>
          <w:lang w:val="es-ES" w:eastAsia="es-ES"/>
        </w:rPr>
        <w:t xml:space="preserve">intermedios, lo mismo que la determinación de los sitios de parada de </w:t>
      </w:r>
      <w:r>
        <w:rPr>
          <w:rFonts w:ascii="Verdana" w:hAnsi="Verdana" w:cs="Verdana"/>
          <w:i/>
          <w:iCs/>
          <w:spacing w:val="-2"/>
          <w:sz w:val="20"/>
          <w:szCs w:val="20"/>
          <w:lang w:val="es-ES" w:eastAsia="es-ES"/>
        </w:rPr>
        <w:t>vehículos de servicio público.</w:t>
      </w:r>
    </w:p>
    <w:p w:rsidR="00000000" w:rsidRDefault="005F1346">
      <w:pPr>
        <w:pStyle w:val="Style5"/>
        <w:kinsoku w:val="0"/>
        <w:autoSpaceDE/>
        <w:autoSpaceDN/>
        <w:rPr>
          <w:rFonts w:ascii="Verdana" w:hAnsi="Verdana" w:cs="Verdana"/>
          <w:i/>
          <w:iCs/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lastRenderedPageBreak/>
        <w:t>Por causa d</w:t>
      </w:r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t xml:space="preserve">e utilidad pública podrá el Ministerio de Transportes modificar </w:t>
      </w:r>
      <w:r>
        <w:rPr>
          <w:rFonts w:ascii="Verdana" w:hAnsi="Verdana" w:cs="Verdana"/>
          <w:i/>
          <w:iCs/>
          <w:spacing w:val="-3"/>
          <w:sz w:val="20"/>
          <w:szCs w:val="20"/>
          <w:lang w:val="es-ES" w:eastAsia="es-ES"/>
        </w:rPr>
        <w:t xml:space="preserve">los señalamientos a que se refiere este artículo y el concesionario quedará </w:t>
      </w:r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t>sujeto a esos cambios."</w:t>
      </w:r>
    </w:p>
    <w:p w:rsidR="00000000" w:rsidRDefault="005F1346">
      <w:pPr>
        <w:pStyle w:val="Style3"/>
        <w:kinsoku w:val="0"/>
        <w:autoSpaceDE/>
        <w:autoSpaceDN/>
        <w:adjustRightInd/>
        <w:spacing w:before="216"/>
        <w:ind w:right="72"/>
        <w:jc w:val="both"/>
        <w:rPr>
          <w:rStyle w:val="CharacterStyle3"/>
          <w:rFonts w:ascii="Verdana" w:hAnsi="Verdana" w:cs="Verdana"/>
          <w:spacing w:val="-4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-1"/>
          <w:sz w:val="22"/>
          <w:szCs w:val="22"/>
          <w:lang w:val="es-ES" w:eastAsia="es-ES"/>
        </w:rPr>
        <w:t>El contrato de concesión suscrito por el recurrente, establece como obligación del concesion</w:t>
      </w:r>
      <w:r>
        <w:rPr>
          <w:rStyle w:val="CharacterStyle3"/>
          <w:rFonts w:ascii="Verdana" w:hAnsi="Verdana" w:cs="Verdana"/>
          <w:spacing w:val="-1"/>
          <w:sz w:val="22"/>
          <w:szCs w:val="22"/>
          <w:lang w:val="es-ES" w:eastAsia="es-ES"/>
        </w:rPr>
        <w:t xml:space="preserve">ario en la cláusula segunda, referida a la prestación del servicio, </w:t>
      </w:r>
      <w:r>
        <w:rPr>
          <w:rStyle w:val="CharacterStyle3"/>
          <w:rFonts w:ascii="Verdana" w:hAnsi="Verdana" w:cs="Verdana"/>
          <w:spacing w:val="-4"/>
          <w:sz w:val="22"/>
          <w:szCs w:val="22"/>
          <w:lang w:val="es-ES" w:eastAsia="es-ES"/>
        </w:rPr>
        <w:t>lo siguiente:</w:t>
      </w:r>
    </w:p>
    <w:p w:rsidR="00000000" w:rsidRDefault="005F1346">
      <w:pPr>
        <w:pStyle w:val="Style5"/>
        <w:kinsoku w:val="0"/>
        <w:autoSpaceDE/>
        <w:autoSpaceDN/>
        <w:rPr>
          <w:rFonts w:ascii="Verdana" w:hAnsi="Verdana" w:cs="Verdana"/>
          <w:i/>
          <w:iCs/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spacing w:val="-5"/>
          <w:sz w:val="20"/>
          <w:szCs w:val="20"/>
          <w:lang w:val="es-ES" w:eastAsia="es-ES"/>
        </w:rPr>
        <w:t xml:space="preserve">".. LA CONCESIONARIA se compromete a prestar el servicio respetando las </w:t>
      </w:r>
      <w:r>
        <w:rPr>
          <w:rFonts w:ascii="Verdana" w:hAnsi="Verdana" w:cs="Verdana"/>
          <w:i/>
          <w:iCs/>
          <w:spacing w:val="-6"/>
          <w:sz w:val="20"/>
          <w:szCs w:val="20"/>
          <w:lang w:val="es-ES" w:eastAsia="es-ES"/>
        </w:rPr>
        <w:t xml:space="preserve">frecuencias, horarios, tiempos máximos y mínimos en recorridos y paradas, </w:t>
      </w:r>
      <w:r>
        <w:rPr>
          <w:rFonts w:ascii="Verdana" w:hAnsi="Verdana" w:cs="Verdana"/>
          <w:i/>
          <w:iCs/>
          <w:spacing w:val="10"/>
          <w:sz w:val="20"/>
          <w:szCs w:val="20"/>
          <w:lang w:val="es-ES" w:eastAsia="es-ES"/>
        </w:rPr>
        <w:t>terminales y demá</w:t>
      </w:r>
      <w:r>
        <w:rPr>
          <w:rFonts w:ascii="Verdana" w:hAnsi="Verdana" w:cs="Verdana"/>
          <w:i/>
          <w:iCs/>
          <w:spacing w:val="10"/>
          <w:sz w:val="20"/>
          <w:szCs w:val="20"/>
          <w:lang w:val="es-ES" w:eastAsia="es-ES"/>
        </w:rPr>
        <w:t xml:space="preserve">s requerimientos técnicamente determinados y </w:t>
      </w:r>
      <w:r>
        <w:rPr>
          <w:rFonts w:ascii="Verdana" w:hAnsi="Verdana" w:cs="Verdana"/>
          <w:i/>
          <w:iCs/>
          <w:spacing w:val="-1"/>
          <w:sz w:val="20"/>
          <w:szCs w:val="20"/>
          <w:lang w:val="es-ES" w:eastAsia="es-ES"/>
        </w:rPr>
        <w:t xml:space="preserve">establecidos por el Ministerio, requerimientos que pueden ser modificados </w:t>
      </w:r>
      <w:r>
        <w:rPr>
          <w:rFonts w:ascii="Verdana" w:hAnsi="Verdana" w:cs="Verdana"/>
          <w:i/>
          <w:iCs/>
          <w:spacing w:val="-2"/>
          <w:sz w:val="20"/>
          <w:szCs w:val="20"/>
          <w:lang w:val="es-ES" w:eastAsia="es-ES"/>
        </w:rPr>
        <w:t xml:space="preserve">por la Comisión Técnica de Transportes, atendiendo razones de oportunidad </w:t>
      </w:r>
      <w:r>
        <w:rPr>
          <w:rFonts w:ascii="Verdana" w:hAnsi="Verdana" w:cs="Verdana"/>
          <w:i/>
          <w:iCs/>
          <w:spacing w:val="-3"/>
          <w:sz w:val="20"/>
          <w:szCs w:val="20"/>
          <w:lang w:val="es-ES" w:eastAsia="es-ES"/>
        </w:rPr>
        <w:t>o conveniencia originados en la dinámica de la actividad con el</w:t>
      </w:r>
      <w:r>
        <w:rPr>
          <w:rFonts w:ascii="Verdana" w:hAnsi="Verdana" w:cs="Verdana"/>
          <w:i/>
          <w:iCs/>
          <w:spacing w:val="-3"/>
          <w:sz w:val="20"/>
          <w:szCs w:val="20"/>
          <w:lang w:val="es-ES" w:eastAsia="es-ES"/>
        </w:rPr>
        <w:t xml:space="preserve"> propósito de </w:t>
      </w:r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t>que se satisfaga con la mayor eficiencia el servicio público otorgado en beneficio del usuario.."</w:t>
      </w:r>
    </w:p>
    <w:p w:rsidR="00000000" w:rsidRDefault="005F1346">
      <w:pPr>
        <w:pStyle w:val="Style3"/>
        <w:kinsoku w:val="0"/>
        <w:autoSpaceDE/>
        <w:autoSpaceDN/>
        <w:adjustRightInd/>
        <w:spacing w:before="216" w:after="468"/>
        <w:ind w:right="72"/>
        <w:jc w:val="both"/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-5"/>
          <w:sz w:val="22"/>
          <w:szCs w:val="22"/>
          <w:lang w:val="es-ES" w:eastAsia="es-ES"/>
        </w:rPr>
        <w:t xml:space="preserve">La Administración previo a ordenar la reubicación de las paradas de la ruta 64, </w:t>
      </w:r>
      <w:r>
        <w:rPr>
          <w:rStyle w:val="CharacterStyle3"/>
          <w:rFonts w:ascii="Verdana" w:hAnsi="Verdana" w:cs="Verdana"/>
          <w:spacing w:val="-1"/>
          <w:sz w:val="22"/>
          <w:szCs w:val="22"/>
          <w:lang w:val="es-ES" w:eastAsia="es-ES"/>
        </w:rPr>
        <w:t>solicitó la evaluación técnica correspondiente, ademá</w:t>
      </w:r>
      <w:r>
        <w:rPr>
          <w:rStyle w:val="CharacterStyle3"/>
          <w:rFonts w:ascii="Verdana" w:hAnsi="Verdana" w:cs="Verdana"/>
          <w:spacing w:val="-1"/>
          <w:sz w:val="22"/>
          <w:szCs w:val="22"/>
          <w:lang w:val="es-ES" w:eastAsia="es-ES"/>
        </w:rPr>
        <w:t xml:space="preserve">s le dio audiencia a la </w:t>
      </w:r>
      <w:r>
        <w:rPr>
          <w:rStyle w:val="CharacterStyle3"/>
          <w:rFonts w:ascii="Verdana" w:hAnsi="Verdana" w:cs="Verdana"/>
          <w:spacing w:val="7"/>
          <w:sz w:val="22"/>
          <w:szCs w:val="22"/>
          <w:lang w:val="es-ES" w:eastAsia="es-ES"/>
        </w:rPr>
        <w:t xml:space="preserve">empresa concesionaria de la ruta impugnante, para que se refiriera al 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 xml:space="preserve">asunto. Ante la oposición presentada, ordena una nueva evaluación técnica, la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cual sin embargo, recomienda mantener la modificación propuesta, dado que 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>en el estu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 xml:space="preserve">dio de campo realizado se verificó que no existe posibilidad de </w:t>
      </w:r>
      <w:r>
        <w:rPr>
          <w:rStyle w:val="CharacterStyle3"/>
          <w:rFonts w:ascii="Verdana" w:hAnsi="Verdana" w:cs="Verdana"/>
          <w:spacing w:val="-4"/>
          <w:sz w:val="22"/>
          <w:szCs w:val="22"/>
          <w:lang w:val="es-ES" w:eastAsia="es-ES"/>
        </w:rPr>
        <w:t xml:space="preserve">trasladar la parada terminal de la ruta No. 64, sin afectar el esquema operativo </w:t>
      </w:r>
      <w:r>
        <w:rPr>
          <w:rStyle w:val="CharacterStyle3"/>
          <w:rFonts w:ascii="Verdana" w:hAnsi="Verdana" w:cs="Verdana"/>
          <w:spacing w:val="-1"/>
          <w:sz w:val="22"/>
          <w:szCs w:val="22"/>
          <w:lang w:val="es-ES" w:eastAsia="es-ES"/>
        </w:rPr>
        <w:t xml:space="preserve">del reordenamiento vial en el sur del casco central de San José, por lo que 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>concluyen que se debe mantener la r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>ecomendación emitida anteriormente.</w:t>
      </w:r>
    </w:p>
    <w:p w:rsidR="00000000" w:rsidRDefault="005F1346" w:rsidP="005F1346">
      <w:pPr>
        <w:pStyle w:val="Style6"/>
        <w:kinsoku w:val="0"/>
        <w:autoSpaceDE/>
        <w:autoSpaceDN/>
        <w:ind w:right="110"/>
        <w:rPr>
          <w:rFonts w:ascii="Verdana" w:hAnsi="Verdana" w:cs="Verdana"/>
          <w:spacing w:val="-4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Conforme lo señalado es posible advertir que la Administración actúa dentro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>del marco de sus competencias, previa evaluación técnica que determina la necesidad, conveniencia y oportunidad de la decisión adoptada, motivan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do el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acto emitido, por lo que se advierte que el acto administrativo es formulado </w:t>
      </w:r>
      <w:r>
        <w:rPr>
          <w:rFonts w:ascii="Verdana" w:hAnsi="Verdana" w:cs="Verdana"/>
          <w:spacing w:val="-4"/>
          <w:sz w:val="22"/>
          <w:szCs w:val="22"/>
          <w:lang w:val="es-ES" w:eastAsia="es-ES"/>
        </w:rPr>
        <w:t>conforme a derecho.</w:t>
      </w:r>
    </w:p>
    <w:p w:rsidR="00000000" w:rsidRDefault="005F1346" w:rsidP="005F1346">
      <w:pPr>
        <w:pStyle w:val="Style6"/>
        <w:kinsoku w:val="0"/>
        <w:autoSpaceDE/>
        <w:autoSpaceDN/>
        <w:spacing w:before="180"/>
        <w:ind w:right="110"/>
        <w:rPr>
          <w:rFonts w:ascii="Verdana" w:hAnsi="Verdana" w:cs="Verdana"/>
          <w:spacing w:val="-2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>Así las cosas, queda claro que la Administración tiene la potestad de variar unilateralmente las paradas de las diferentes rutas de transporte remunerado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de personas, como sucedió en el caso que nos ocupa, sin que deba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necesariamente escucharse o atenderse favorablemente la oposición que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hagan los interesados y sin que tal hecho constituya violación </w:t>
      </w:r>
      <w:proofErr w:type="spellStart"/>
      <w:r>
        <w:rPr>
          <w:rFonts w:ascii="Verdana" w:hAnsi="Verdana" w:cs="Verdana"/>
          <w:spacing w:val="1"/>
          <w:sz w:val="22"/>
          <w:szCs w:val="22"/>
          <w:lang w:val="es-ES" w:eastAsia="es-ES"/>
        </w:rPr>
        <w:t>a</w:t>
      </w:r>
      <w:proofErr w:type="spellEnd"/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 derecho o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>garantía alguna del interesado.</w:t>
      </w:r>
    </w:p>
    <w:p w:rsidR="00000000" w:rsidRDefault="005F1346">
      <w:pPr>
        <w:pStyle w:val="Style3"/>
        <w:kinsoku w:val="0"/>
        <w:autoSpaceDE/>
        <w:autoSpaceDN/>
        <w:adjustRightInd/>
        <w:spacing w:before="252" w:line="216" w:lineRule="auto"/>
        <w:ind w:right="360"/>
        <w:rPr>
          <w:rStyle w:val="CharacterStyle3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>Sobre este te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ma la Sala Constitucional, mediante su voto </w:t>
      </w:r>
      <w:r>
        <w:rPr>
          <w:rStyle w:val="CharacterStyle3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 xml:space="preserve">No 0180-98,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>señaló:</w:t>
      </w:r>
    </w:p>
    <w:p w:rsidR="00000000" w:rsidRDefault="005F1346">
      <w:pPr>
        <w:pStyle w:val="Style7"/>
        <w:kinsoku w:val="0"/>
        <w:autoSpaceDE/>
        <w:autoSpaceDN/>
        <w:spacing w:before="288"/>
        <w:ind w:firstLine="576"/>
        <w:rPr>
          <w:rStyle w:val="CharacterStyle5"/>
          <w:rFonts w:ascii="Verdana" w:hAnsi="Verdana" w:cs="Verdana"/>
          <w:i/>
          <w:iCs/>
          <w:spacing w:val="-9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10"/>
          <w:w w:val="105"/>
          <w:sz w:val="19"/>
          <w:szCs w:val="19"/>
          <w:lang w:val="es-ES" w:eastAsia="es-ES"/>
        </w:rPr>
        <w:t xml:space="preserve">Por </w:t>
      </w:r>
      <w:r>
        <w:rPr>
          <w:rStyle w:val="CharacterStyle5"/>
          <w:rFonts w:ascii="Verdana" w:hAnsi="Verdana" w:cs="Verdana"/>
          <w:i/>
          <w:iCs/>
          <w:spacing w:val="-10"/>
          <w:w w:val="105"/>
          <w:lang w:val="es-ES" w:eastAsia="es-ES"/>
        </w:rPr>
        <w:t xml:space="preserve">otro lado debe advertirse que la Concesión del caso de marras, se </w:t>
      </w:r>
      <w:r>
        <w:rPr>
          <w:rStyle w:val="CharacterStyle5"/>
          <w:rFonts w:ascii="Verdana" w:hAnsi="Verdana" w:cs="Verdana"/>
          <w:i/>
          <w:iCs/>
          <w:spacing w:val="-11"/>
          <w:w w:val="105"/>
          <w:lang w:val="es-ES" w:eastAsia="es-ES"/>
        </w:rPr>
        <w:t xml:space="preserve">otorga por la potestad de imperio que al efecto le corresponde a la Comisión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>Técnica de Transportes, de ningú</w:t>
      </w: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n modo se admite que sus efectos se </w:t>
      </w:r>
      <w:r>
        <w:rPr>
          <w:rStyle w:val="CharacterStyle5"/>
          <w:rFonts w:ascii="Verdana" w:hAnsi="Verdana" w:cs="Verdana"/>
          <w:i/>
          <w:iCs/>
          <w:spacing w:val="-8"/>
          <w:w w:val="105"/>
          <w:lang w:val="es-ES" w:eastAsia="es-ES"/>
        </w:rPr>
        <w:t xml:space="preserve">perpetúen en el tiempo en favor del recurrente, y la variación en la ruta en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tanto sea modificada por razones de conveniencia pública no podrán </w:t>
      </w:r>
      <w:r>
        <w:rPr>
          <w:rStyle w:val="CharacterStyle5"/>
          <w:rFonts w:ascii="Verdana" w:hAnsi="Verdana" w:cs="Verdana"/>
          <w:i/>
          <w:iCs/>
          <w:spacing w:val="-9"/>
          <w:w w:val="105"/>
          <w:lang w:val="es-ES" w:eastAsia="es-ES"/>
        </w:rPr>
        <w:t>considerarse discriminatorias ni violatorias al debido proceso."</w:t>
      </w:r>
    </w:p>
    <w:p w:rsidR="00000000" w:rsidRDefault="005F1346" w:rsidP="005F1346">
      <w:pPr>
        <w:pStyle w:val="Style6"/>
        <w:kinsoku w:val="0"/>
        <w:autoSpaceDE/>
        <w:autoSpaceDN/>
        <w:spacing w:before="216"/>
        <w:ind w:right="110"/>
        <w:rPr>
          <w:rFonts w:ascii="Verdana" w:hAnsi="Verdana" w:cs="Verdana"/>
          <w:spacing w:val="-6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>Por otra pa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rte la misma Sala, mediante su voto </w:t>
      </w:r>
      <w:r>
        <w:rPr>
          <w:rFonts w:ascii="Verdana" w:hAnsi="Verdana" w:cs="Verdana"/>
          <w:b/>
          <w:bCs/>
          <w:spacing w:val="-1"/>
          <w:w w:val="105"/>
          <w:sz w:val="21"/>
          <w:szCs w:val="21"/>
          <w:lang w:val="es-ES" w:eastAsia="es-ES"/>
        </w:rPr>
        <w:t xml:space="preserve">No.3952-94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de diez horas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veintiún minutos del cuatro de agosto de mil novecientos noventa y cuatro, </w:t>
      </w:r>
      <w:r>
        <w:rPr>
          <w:rFonts w:ascii="Verdana" w:hAnsi="Verdana" w:cs="Verdana"/>
          <w:spacing w:val="-6"/>
          <w:sz w:val="22"/>
          <w:szCs w:val="22"/>
          <w:lang w:val="es-ES" w:eastAsia="es-ES"/>
        </w:rPr>
        <w:lastRenderedPageBreak/>
        <w:t>dispuso en lo que interesa:</w:t>
      </w:r>
    </w:p>
    <w:p w:rsidR="00000000" w:rsidRDefault="005F1346">
      <w:pPr>
        <w:pStyle w:val="Style7"/>
        <w:kinsoku w:val="0"/>
        <w:autoSpaceDE/>
        <w:autoSpaceDN/>
        <w:rPr>
          <w:rStyle w:val="CharacterStyle5"/>
          <w:rFonts w:ascii="Verdana" w:hAnsi="Verdana" w:cs="Verdana"/>
          <w:i/>
          <w:iCs/>
          <w:spacing w:val="-8"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9"/>
          <w:szCs w:val="19"/>
          <w:lang w:val="es-ES" w:eastAsia="es-ES"/>
        </w:rPr>
        <w:t xml:space="preserve">"...ÚNICO.- </w:t>
      </w:r>
      <w:r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  <w:t xml:space="preserve">Considera el recurrente que se violan sus derechos </w:t>
      </w:r>
      <w:r>
        <w:rPr>
          <w:rStyle w:val="CharacterStyle5"/>
          <w:rFonts w:ascii="Verdana" w:hAnsi="Verdana" w:cs="Verdana"/>
          <w:i/>
          <w:iCs/>
          <w:spacing w:val="-12"/>
          <w:w w:val="105"/>
          <w:lang w:val="es-ES" w:eastAsia="es-ES"/>
        </w:rPr>
        <w:t xml:space="preserve">constitucionales al tomar la Comisión Técnica de Transportes del Ministerio de Obras Públicas y Transportes el acuerdo número 31 de la sesión 2922 de 6 de </w:t>
      </w:r>
      <w:r>
        <w:rPr>
          <w:rStyle w:val="CharacterStyle5"/>
          <w:rFonts w:ascii="Verdana" w:hAnsi="Verdana" w:cs="Verdana"/>
          <w:i/>
          <w:iCs/>
          <w:spacing w:val="-8"/>
          <w:w w:val="105"/>
          <w:lang w:val="es-ES" w:eastAsia="es-ES"/>
        </w:rPr>
        <w:t xml:space="preserve">julio de 1994, mediante el cual se trasladan las terminales de buses de su </w:t>
      </w:r>
      <w:r>
        <w:rPr>
          <w:rStyle w:val="CharacterStyle5"/>
          <w:rFonts w:ascii="Verdana" w:hAnsi="Verdana" w:cs="Verdana"/>
          <w:i/>
          <w:iCs/>
          <w:spacing w:val="-9"/>
          <w:w w:val="105"/>
          <w:lang w:val="es-ES" w:eastAsia="es-ES"/>
        </w:rPr>
        <w:t>representada a otro lugar.</w:t>
      </w:r>
      <w:r>
        <w:rPr>
          <w:rStyle w:val="CharacterStyle5"/>
          <w:rFonts w:ascii="Verdana" w:hAnsi="Verdana" w:cs="Verdana"/>
          <w:i/>
          <w:iCs/>
          <w:spacing w:val="-9"/>
          <w:w w:val="105"/>
          <w:lang w:val="es-ES" w:eastAsia="es-ES"/>
        </w:rPr>
        <w:t xml:space="preserve"> Sin embargo, como se puede apreciar del contrato </w:t>
      </w:r>
      <w:r>
        <w:rPr>
          <w:rStyle w:val="CharacterStyle5"/>
          <w:rFonts w:ascii="Verdana" w:hAnsi="Verdana" w:cs="Verdana"/>
          <w:i/>
          <w:iCs/>
          <w:spacing w:val="-7"/>
          <w:w w:val="105"/>
          <w:lang w:val="es-ES" w:eastAsia="es-ES"/>
        </w:rPr>
        <w:t xml:space="preserve">de concesión, visible a folio 14, la empresa accionante se comprometió a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prestar el servicio respetando las terminales y demás requerimientos </w:t>
      </w:r>
      <w:r>
        <w:rPr>
          <w:rStyle w:val="CharacterStyle5"/>
          <w:rFonts w:ascii="Verdana" w:hAnsi="Verdana" w:cs="Verdana"/>
          <w:i/>
          <w:iCs/>
          <w:spacing w:val="-8"/>
          <w:w w:val="105"/>
          <w:lang w:val="es-ES" w:eastAsia="es-ES"/>
        </w:rPr>
        <w:t>establecidos por el Ministerio, las cuales podrí</w:t>
      </w:r>
      <w:r>
        <w:rPr>
          <w:rStyle w:val="CharacterStyle5"/>
          <w:rFonts w:ascii="Verdana" w:hAnsi="Verdana" w:cs="Verdana"/>
          <w:i/>
          <w:iCs/>
          <w:spacing w:val="-8"/>
          <w:w w:val="105"/>
          <w:lang w:val="es-ES" w:eastAsia="es-ES"/>
        </w:rPr>
        <w:t xml:space="preserve">an ser modificadas por dicha </w:t>
      </w:r>
      <w:r>
        <w:rPr>
          <w:rStyle w:val="CharacterStyle5"/>
          <w:rFonts w:ascii="Verdana" w:hAnsi="Verdana" w:cs="Verdana"/>
          <w:i/>
          <w:iCs/>
          <w:spacing w:val="-11"/>
          <w:w w:val="105"/>
          <w:lang w:val="es-ES" w:eastAsia="es-ES"/>
        </w:rPr>
        <w:t xml:space="preserve">Comisión. De ahí que lo anterior constituye a lo sumo un problema de mera </w:t>
      </w:r>
      <w:r>
        <w:rPr>
          <w:rStyle w:val="CharacterStyle5"/>
          <w:rFonts w:ascii="Verdana" w:hAnsi="Verdana" w:cs="Verdana"/>
          <w:i/>
          <w:iCs/>
          <w:spacing w:val="-8"/>
          <w:w w:val="105"/>
          <w:lang w:val="es-ES" w:eastAsia="es-ES"/>
        </w:rPr>
        <w:t xml:space="preserve">legalidad, pues se trata de una cláusula contractual que fue determinada por </w:t>
      </w:r>
      <w:r>
        <w:rPr>
          <w:rStyle w:val="CharacterStyle5"/>
          <w:rFonts w:ascii="Verdana" w:hAnsi="Verdana" w:cs="Verdana"/>
          <w:i/>
          <w:iCs/>
          <w:spacing w:val="-10"/>
          <w:w w:val="105"/>
          <w:lang w:val="es-ES" w:eastAsia="es-ES"/>
        </w:rPr>
        <w:t>la voluntad de las partes, y su discusión debe ser ventilada en la vía judic</w:t>
      </w:r>
      <w:r>
        <w:rPr>
          <w:rStyle w:val="CharacterStyle5"/>
          <w:rFonts w:ascii="Verdana" w:hAnsi="Verdana" w:cs="Verdana"/>
          <w:i/>
          <w:iCs/>
          <w:spacing w:val="-10"/>
          <w:w w:val="105"/>
          <w:lang w:val="es-ES" w:eastAsia="es-ES"/>
        </w:rPr>
        <w:t xml:space="preserve">ial y </w:t>
      </w:r>
      <w:r>
        <w:rPr>
          <w:rStyle w:val="CharacterStyle5"/>
          <w:rFonts w:ascii="Verdana" w:hAnsi="Verdana" w:cs="Verdana"/>
          <w:i/>
          <w:iCs/>
          <w:spacing w:val="-9"/>
          <w:w w:val="105"/>
          <w:lang w:val="es-ES" w:eastAsia="es-ES"/>
        </w:rPr>
        <w:t xml:space="preserve">con el procedimiento establecido para los asuntos ordinarios, no siendo esta </w:t>
      </w:r>
      <w:r>
        <w:rPr>
          <w:rStyle w:val="CharacterStyle5"/>
          <w:rFonts w:ascii="Verdana" w:hAnsi="Verdana" w:cs="Verdana"/>
          <w:i/>
          <w:iCs/>
          <w:spacing w:val="-8"/>
          <w:w w:val="105"/>
          <w:lang w:val="es-ES" w:eastAsia="es-ES"/>
        </w:rPr>
        <w:t>sede la apropiada para la resolución del conflicto..."</w:t>
      </w:r>
    </w:p>
    <w:p w:rsidR="00000000" w:rsidRPr="005F1346" w:rsidRDefault="005F1346" w:rsidP="005F1346">
      <w:pPr>
        <w:pStyle w:val="Style3"/>
        <w:kinsoku w:val="0"/>
        <w:autoSpaceDE/>
        <w:autoSpaceDN/>
        <w:adjustRightInd/>
        <w:spacing w:before="144" w:after="792"/>
        <w:ind w:right="360"/>
        <w:jc w:val="both"/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En conclusión, no resulta procedente acoger la impugnación presentada en 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>contra de los actos emitidos por la Administr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 xml:space="preserve">ación, en ocasión de la reubicación </w:t>
      </w:r>
      <w:r>
        <w:rPr>
          <w:rStyle w:val="CharacterStyle3"/>
          <w:rFonts w:ascii="Verdana" w:hAnsi="Verdana" w:cs="Verdana"/>
          <w:spacing w:val="-1"/>
          <w:sz w:val="22"/>
          <w:szCs w:val="22"/>
          <w:lang w:val="es-ES" w:eastAsia="es-ES"/>
        </w:rPr>
        <w:t xml:space="preserve">de las paradas de la ruta 64, pues los mismos se emiten dentro del marco de </w:t>
      </w:r>
      <w:r>
        <w:rPr>
          <w:rStyle w:val="CharacterStyle3"/>
          <w:rFonts w:ascii="Verdana" w:hAnsi="Verdana" w:cs="Verdana"/>
          <w:spacing w:val="7"/>
          <w:sz w:val="22"/>
          <w:szCs w:val="22"/>
          <w:lang w:val="es-ES" w:eastAsia="es-ES"/>
        </w:rPr>
        <w:t xml:space="preserve">las competencias conferidas por el ordenamiento jurídico, en apego al </w:t>
      </w:r>
      <w:r>
        <w:rPr>
          <w:rStyle w:val="CharacterStyle3"/>
          <w:rFonts w:ascii="Verdana" w:hAnsi="Verdana" w:cs="Verdana"/>
          <w:spacing w:val="-4"/>
          <w:sz w:val="22"/>
          <w:szCs w:val="22"/>
          <w:lang w:val="es-ES" w:eastAsia="es-ES"/>
        </w:rPr>
        <w:t>procedimiento establecido, respaldando su actuación en una evaluación té</w:t>
      </w:r>
      <w:r>
        <w:rPr>
          <w:rStyle w:val="CharacterStyle3"/>
          <w:rFonts w:ascii="Verdana" w:hAnsi="Verdana" w:cs="Verdana"/>
          <w:spacing w:val="-4"/>
          <w:sz w:val="22"/>
          <w:szCs w:val="22"/>
          <w:lang w:val="es-ES" w:eastAsia="es-ES"/>
        </w:rPr>
        <w:t xml:space="preserve">cnica </w:t>
      </w: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 xml:space="preserve">que determinó la oportunidad y conveniencia de tal medida, por lo que éste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órgano colegiado, no encuentra argumentos jurídicos suficientes como para </w:t>
      </w:r>
      <w:r>
        <w:rPr>
          <w:rStyle w:val="CharacterStyle3"/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resolver acogiendo el recurso presentado, por lo que debe ser declarado sin </w:t>
      </w:r>
      <w:r>
        <w:rPr>
          <w:rStyle w:val="CharacterStyle3"/>
          <w:rFonts w:ascii="Verdana" w:hAnsi="Verdana" w:cs="Verdana"/>
          <w:spacing w:val="-19"/>
          <w:w w:val="105"/>
          <w:sz w:val="22"/>
          <w:szCs w:val="22"/>
          <w:lang w:val="es-ES" w:eastAsia="es-ES"/>
        </w:rPr>
        <w:t>lugar.</w:t>
      </w:r>
    </w:p>
    <w:p w:rsidR="00000000" w:rsidRDefault="005F1346">
      <w:pPr>
        <w:pStyle w:val="Style3"/>
        <w:kinsoku w:val="0"/>
        <w:autoSpaceDE/>
        <w:autoSpaceDN/>
        <w:adjustRightInd/>
        <w:spacing w:before="288" w:line="199" w:lineRule="auto"/>
        <w:jc w:val="center"/>
        <w:rPr>
          <w:rStyle w:val="CharacterStyle3"/>
          <w:rFonts w:ascii="Verdana" w:hAnsi="Verdana" w:cs="Verdana"/>
          <w:b/>
          <w:bCs/>
          <w:spacing w:val="-5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5"/>
          <w:sz w:val="21"/>
          <w:szCs w:val="21"/>
          <w:lang w:val="es-ES" w:eastAsia="es-ES"/>
        </w:rPr>
        <w:t>POR TANTO</w:t>
      </w:r>
    </w:p>
    <w:p w:rsidR="00000000" w:rsidRDefault="005F1346" w:rsidP="005F1346">
      <w:pPr>
        <w:pStyle w:val="Style3"/>
        <w:numPr>
          <w:ilvl w:val="0"/>
          <w:numId w:val="6"/>
        </w:numPr>
        <w:tabs>
          <w:tab w:val="clear" w:pos="432"/>
          <w:tab w:val="num" w:pos="648"/>
        </w:tabs>
        <w:kinsoku w:val="0"/>
        <w:autoSpaceDE/>
        <w:autoSpaceDN/>
        <w:adjustRightInd/>
        <w:spacing w:before="288"/>
        <w:ind w:left="0" w:right="144" w:firstLine="0"/>
        <w:jc w:val="both"/>
        <w:rPr>
          <w:rStyle w:val="CharacterStyle3"/>
          <w:rFonts w:ascii="Verdana" w:hAnsi="Verdana" w:cs="Verdana"/>
          <w:spacing w:val="-10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Se declara sin lugar el Recurso de Apelación, así como el Incidente de </w:t>
      </w:r>
      <w:r>
        <w:rPr>
          <w:rStyle w:val="CharacterStyle3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suspensión interpuesto por el señor </w:t>
      </w:r>
      <w:r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 w:eastAsia="es-ES"/>
        </w:rPr>
        <w:t>JCAP</w:t>
      </w:r>
      <w:r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cédula de </w:t>
      </w:r>
      <w:r>
        <w:rPr>
          <w:rStyle w:val="CharacterStyle3"/>
          <w:rFonts w:ascii="Verdana" w:hAnsi="Verdana" w:cs="Verdana"/>
          <w:spacing w:val="-14"/>
          <w:w w:val="105"/>
          <w:sz w:val="22"/>
          <w:szCs w:val="22"/>
          <w:lang w:val="es-ES" w:eastAsia="es-ES"/>
        </w:rPr>
        <w:t>identidad núm</w:t>
      </w:r>
      <w:r>
        <w:rPr>
          <w:rStyle w:val="CharacterStyle3"/>
          <w:rFonts w:ascii="Verdana" w:hAnsi="Verdana" w:cs="Verdana"/>
          <w:spacing w:val="-14"/>
          <w:w w:val="105"/>
          <w:sz w:val="22"/>
          <w:szCs w:val="22"/>
          <w:lang w:val="es-ES" w:eastAsia="es-ES"/>
        </w:rPr>
        <w:t>ero…</w:t>
      </w:r>
      <w:r>
        <w:rPr>
          <w:rStyle w:val="CharacterStyle3"/>
          <w:rFonts w:ascii="Verdana" w:hAnsi="Verdana" w:cs="Verdana"/>
          <w:spacing w:val="-14"/>
          <w:w w:val="105"/>
          <w:sz w:val="22"/>
          <w:szCs w:val="22"/>
          <w:lang w:val="es-ES" w:eastAsia="es-ES"/>
        </w:rPr>
        <w:t>, en su condición de Gerente y Apoderado de A</w:t>
      </w:r>
      <w:r>
        <w:rPr>
          <w:rStyle w:val="CharacterStyle3"/>
          <w:rFonts w:ascii="Verdana" w:hAnsi="Verdana" w:cs="Verdana"/>
          <w:spacing w:val="-14"/>
          <w:w w:val="105"/>
          <w:sz w:val="22"/>
          <w:szCs w:val="22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b/>
          <w:bCs/>
          <w:spacing w:val="-15"/>
          <w:sz w:val="21"/>
          <w:szCs w:val="21"/>
          <w:lang w:val="es-ES" w:eastAsia="es-ES"/>
        </w:rPr>
        <w:t>T</w:t>
      </w:r>
      <w:r>
        <w:rPr>
          <w:rStyle w:val="CharacterStyle3"/>
          <w:rFonts w:ascii="Verdana" w:hAnsi="Verdana" w:cs="Verdana"/>
          <w:b/>
          <w:bCs/>
          <w:spacing w:val="-15"/>
          <w:sz w:val="21"/>
          <w:szCs w:val="21"/>
          <w:lang w:val="es-ES" w:eastAsia="es-ES"/>
        </w:rPr>
        <w:t>SA</w:t>
      </w:r>
      <w:r>
        <w:rPr>
          <w:rStyle w:val="CharacterStyle3"/>
          <w:rFonts w:ascii="Verdana" w:hAnsi="Verdana" w:cs="Verdana"/>
          <w:b/>
          <w:bCs/>
          <w:spacing w:val="-15"/>
          <w:sz w:val="21"/>
          <w:szCs w:val="21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-15"/>
          <w:w w:val="105"/>
          <w:sz w:val="22"/>
          <w:szCs w:val="22"/>
          <w:lang w:val="es-ES" w:eastAsia="es-ES"/>
        </w:rPr>
        <w:t xml:space="preserve">S.A, en contra del acto dictado por la Junta Directiva </w:t>
      </w:r>
      <w:r>
        <w:rPr>
          <w:rStyle w:val="CharacterStyle3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del Consejo de Transporte Público, mediante Artículo No. 09 de la Sesión </w:t>
      </w:r>
      <w:r>
        <w:rPr>
          <w:rStyle w:val="CharacterStyle3"/>
          <w:rFonts w:ascii="Verdana" w:hAnsi="Verdana" w:cs="Verdana"/>
          <w:spacing w:val="-10"/>
          <w:w w:val="105"/>
          <w:sz w:val="22"/>
          <w:szCs w:val="22"/>
          <w:lang w:val="es-ES" w:eastAsia="es-ES"/>
        </w:rPr>
        <w:t xml:space="preserve">Extraordinaria No. </w:t>
      </w:r>
      <w:r>
        <w:rPr>
          <w:rStyle w:val="CharacterStyle3"/>
          <w:rFonts w:ascii="Verdana" w:hAnsi="Verdana" w:cs="Verdana"/>
          <w:spacing w:val="-10"/>
          <w:w w:val="105"/>
          <w:sz w:val="22"/>
          <w:szCs w:val="22"/>
          <w:lang w:val="es-ES" w:eastAsia="es-ES"/>
        </w:rPr>
        <w:t>10-2000 celebrada el 29 de mayo del 2000.</w:t>
      </w:r>
    </w:p>
    <w:p w:rsidR="005F1346" w:rsidRDefault="005F1346" w:rsidP="005F1346">
      <w:pPr>
        <w:pStyle w:val="Style3"/>
        <w:numPr>
          <w:ilvl w:val="0"/>
          <w:numId w:val="7"/>
        </w:numPr>
        <w:tabs>
          <w:tab w:val="clear" w:pos="576"/>
          <w:tab w:val="num" w:pos="792"/>
        </w:tabs>
        <w:kinsoku w:val="0"/>
        <w:autoSpaceDE/>
        <w:autoSpaceDN/>
        <w:adjustRightInd/>
        <w:spacing w:before="216"/>
        <w:ind w:left="0" w:right="144" w:firstLine="0"/>
        <w:jc w:val="both"/>
        <w:rPr>
          <w:rStyle w:val="CharacterStyle3"/>
          <w:rFonts w:ascii="Verdana" w:hAnsi="Verdana" w:cs="Verdana"/>
          <w:b/>
          <w:bCs/>
          <w:spacing w:val="-3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De conformidad con el artículo 22, inciso c), de la citada Ley 7969, la presente resolución no tiene ulterior recurso por lo que, se </w:t>
      </w:r>
      <w:r>
        <w:rPr>
          <w:rStyle w:val="CharacterStyle3"/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tiene por agotada </w:t>
      </w:r>
      <w:r>
        <w:rPr>
          <w:rStyle w:val="CharacterStyle3"/>
          <w:rFonts w:ascii="Verdana" w:hAnsi="Verdana" w:cs="Verdana"/>
          <w:i/>
          <w:iCs/>
          <w:spacing w:val="-3"/>
          <w:w w:val="105"/>
          <w:sz w:val="22"/>
          <w:szCs w:val="22"/>
          <w:lang w:val="es-ES" w:eastAsia="es-ES"/>
        </w:rPr>
        <w:t xml:space="preserve">la vía administrativa. </w:t>
      </w:r>
      <w:r>
        <w:rPr>
          <w:rStyle w:val="CharacterStyle3"/>
          <w:rFonts w:ascii="Verdana" w:hAnsi="Verdana" w:cs="Verdana"/>
          <w:b/>
          <w:bCs/>
          <w:spacing w:val="-3"/>
          <w:sz w:val="21"/>
          <w:szCs w:val="21"/>
          <w:lang w:val="es-ES" w:eastAsia="es-ES"/>
        </w:rPr>
        <w:t>NOTIFIQUESE.-</w:t>
      </w:r>
    </w:p>
    <w:p w:rsidR="005F1346" w:rsidRDefault="005F1346" w:rsidP="005F1346">
      <w:pPr>
        <w:pStyle w:val="Style3"/>
        <w:kinsoku w:val="0"/>
        <w:autoSpaceDE/>
        <w:autoSpaceDN/>
        <w:adjustRightInd/>
        <w:spacing w:before="216"/>
        <w:ind w:right="144"/>
        <w:jc w:val="both"/>
        <w:rPr>
          <w:rStyle w:val="CharacterStyle3"/>
          <w:rFonts w:ascii="Verdana" w:hAnsi="Verdana" w:cs="Verdana"/>
          <w:b/>
          <w:bCs/>
          <w:spacing w:val="-3"/>
          <w:sz w:val="21"/>
          <w:szCs w:val="21"/>
          <w:lang w:val="es-ES" w:eastAsia="es-ES"/>
        </w:rPr>
      </w:pPr>
    </w:p>
    <w:p w:rsidR="005F1346" w:rsidRDefault="005F1346" w:rsidP="005F1346">
      <w:pPr>
        <w:pStyle w:val="Style3"/>
        <w:kinsoku w:val="0"/>
        <w:autoSpaceDE/>
        <w:autoSpaceDN/>
        <w:adjustRightInd/>
        <w:spacing w:before="216"/>
        <w:ind w:right="144"/>
        <w:jc w:val="both"/>
        <w:rPr>
          <w:rStyle w:val="CharacterStyle3"/>
          <w:rFonts w:ascii="Verdana" w:hAnsi="Verdana" w:cs="Verdana"/>
          <w:b/>
          <w:bCs/>
          <w:spacing w:val="-3"/>
          <w:sz w:val="21"/>
          <w:szCs w:val="21"/>
          <w:lang w:val="es-ES" w:eastAsia="es-ES"/>
        </w:rPr>
      </w:pPr>
    </w:p>
    <w:p w:rsidR="005F1346" w:rsidRPr="005F1346" w:rsidRDefault="005F1346" w:rsidP="005F1346">
      <w:pPr>
        <w:pStyle w:val="Sinespaciado"/>
        <w:jc w:val="center"/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/>
        </w:rPr>
      </w:pPr>
      <w:r w:rsidRPr="005F1346"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/>
        </w:rPr>
        <w:t>Lic. Luis Gerardo Fallas Acosta</w:t>
      </w:r>
    </w:p>
    <w:p w:rsidR="005F1346" w:rsidRPr="005F1346" w:rsidRDefault="005F1346" w:rsidP="005F1346">
      <w:pPr>
        <w:pStyle w:val="Sinespaciado"/>
        <w:jc w:val="center"/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/>
        </w:rPr>
      </w:pPr>
      <w:r w:rsidRPr="005F1346"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/>
        </w:rPr>
        <w:t>Presidente</w:t>
      </w:r>
    </w:p>
    <w:p w:rsidR="005F1346" w:rsidRPr="005F1346" w:rsidRDefault="005F1346" w:rsidP="005F1346">
      <w:pPr>
        <w:pStyle w:val="Sinespaciado"/>
        <w:jc w:val="center"/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/>
        </w:rPr>
      </w:pPr>
    </w:p>
    <w:p w:rsidR="005F1346" w:rsidRPr="005F1346" w:rsidRDefault="005F1346" w:rsidP="005F1346">
      <w:pPr>
        <w:pStyle w:val="Sinespaciado"/>
        <w:jc w:val="center"/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/>
        </w:rPr>
      </w:pPr>
    </w:p>
    <w:p w:rsidR="005F1346" w:rsidRPr="005F1346" w:rsidRDefault="005F1346" w:rsidP="005F1346">
      <w:pPr>
        <w:pStyle w:val="Sinespaciado"/>
        <w:ind w:left="1440" w:hanging="1440"/>
        <w:jc w:val="both"/>
        <w:rPr>
          <w:rStyle w:val="CharacterStyle3"/>
          <w:rFonts w:ascii="Verdana" w:hAnsi="Verdana" w:cs="Verdana"/>
          <w:b/>
          <w:bCs/>
          <w:i/>
          <w:iCs/>
          <w:spacing w:val="-4"/>
          <w:sz w:val="21"/>
          <w:szCs w:val="21"/>
          <w:lang w:val="es-ES"/>
        </w:rPr>
      </w:pPr>
      <w:r w:rsidRPr="005F1346"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/>
        </w:rPr>
        <w:t xml:space="preserve">Licda. Marta Luz Pérez Peláez </w:t>
      </w:r>
      <w:r w:rsidRPr="005F1346"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/>
        </w:rPr>
        <w:tab/>
      </w:r>
      <w:r w:rsidRPr="005F1346"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/>
        </w:rPr>
        <w:tab/>
        <w:t xml:space="preserve">Lic. Carlos Miguel Portuguez Méndez </w:t>
      </w:r>
      <w:r w:rsidRPr="005F1346"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/>
        </w:rPr>
        <w:tab/>
        <w:t xml:space="preserve">    Juez</w:t>
      </w:r>
      <w:r w:rsidRPr="005F1346"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/>
        </w:rPr>
        <w:tab/>
      </w:r>
      <w:r w:rsidRPr="005F1346"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/>
        </w:rPr>
        <w:tab/>
      </w:r>
      <w:r w:rsidRPr="005F1346"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/>
        </w:rPr>
        <w:tab/>
      </w:r>
      <w:r w:rsidRPr="005F1346"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/>
        </w:rPr>
        <w:tab/>
      </w:r>
      <w:r w:rsidRPr="005F1346"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/>
        </w:rPr>
        <w:tab/>
        <w:t xml:space="preserve">    </w:t>
      </w:r>
      <w:r w:rsidRPr="005F1346">
        <w:rPr>
          <w:rStyle w:val="CharacterStyle3"/>
          <w:rFonts w:ascii="Verdana" w:hAnsi="Verdana" w:cs="Verdana"/>
          <w:b/>
          <w:bCs/>
          <w:spacing w:val="-4"/>
          <w:sz w:val="21"/>
          <w:szCs w:val="21"/>
          <w:lang w:val="es-ES"/>
        </w:rPr>
        <w:tab/>
        <w:t xml:space="preserve">    Juez</w:t>
      </w:r>
    </w:p>
    <w:p w:rsidR="005F1346" w:rsidRPr="007A7E6E" w:rsidRDefault="005F1346" w:rsidP="005F1346">
      <w:pPr>
        <w:pStyle w:val="Style2"/>
        <w:kinsoku w:val="0"/>
        <w:autoSpaceDE/>
        <w:autoSpaceDN/>
        <w:spacing w:line="232" w:lineRule="exact"/>
        <w:ind w:right="227"/>
        <w:rPr>
          <w:rStyle w:val="CharacterStyle2"/>
          <w:b/>
          <w:bCs/>
          <w:spacing w:val="-14"/>
          <w:w w:val="105"/>
          <w:lang w:val="es-CR" w:eastAsia="es-ES"/>
        </w:rPr>
      </w:pPr>
    </w:p>
    <w:p w:rsidR="005F1346" w:rsidRDefault="005F1346" w:rsidP="005F1346">
      <w:pPr>
        <w:pStyle w:val="Style3"/>
        <w:kinsoku w:val="0"/>
        <w:autoSpaceDE/>
        <w:autoSpaceDN/>
        <w:adjustRightInd/>
        <w:spacing w:before="216"/>
        <w:ind w:right="144"/>
        <w:jc w:val="both"/>
        <w:rPr>
          <w:rStyle w:val="CharacterStyle3"/>
          <w:rFonts w:ascii="Verdana" w:hAnsi="Verdana" w:cs="Verdana"/>
          <w:b/>
          <w:bCs/>
          <w:spacing w:val="-3"/>
          <w:sz w:val="21"/>
          <w:szCs w:val="21"/>
          <w:lang w:val="es-ES" w:eastAsia="es-ES"/>
        </w:rPr>
      </w:pPr>
    </w:p>
    <w:sectPr w:rsidR="005F1346">
      <w:pgSz w:w="12134" w:h="15840"/>
      <w:pgMar w:top="2141" w:right="1534" w:bottom="17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B641"/>
    <w:multiLevelType w:val="singleLevel"/>
    <w:tmpl w:val="0E7AB8F3"/>
    <w:lvl w:ilvl="0">
      <w:start w:val="1"/>
      <w:numFmt w:val="lowerLetter"/>
      <w:lvlText w:val="%1)-"/>
      <w:lvlJc w:val="left"/>
      <w:pPr>
        <w:tabs>
          <w:tab w:val="num" w:pos="360"/>
        </w:tabs>
        <w:ind w:left="72" w:firstLine="72"/>
      </w:pPr>
      <w:rPr>
        <w:rFonts w:ascii="Bookman Old Style" w:hAnsi="Bookman Old Style" w:cs="Bookman Old Style"/>
        <w:snapToGrid/>
        <w:spacing w:val="-8"/>
        <w:sz w:val="24"/>
        <w:szCs w:val="24"/>
      </w:rPr>
    </w:lvl>
  </w:abstractNum>
  <w:abstractNum w:abstractNumId="1">
    <w:nsid w:val="04DC75A6"/>
    <w:multiLevelType w:val="singleLevel"/>
    <w:tmpl w:val="5F9788AC"/>
    <w:lvl w:ilvl="0">
      <w:start w:val="2"/>
      <w:numFmt w:val="decimal"/>
      <w:lvlText w:val="%1.-"/>
      <w:lvlJc w:val="left"/>
      <w:pPr>
        <w:tabs>
          <w:tab w:val="num" w:pos="576"/>
        </w:tabs>
        <w:ind w:firstLine="72"/>
      </w:pPr>
      <w:rPr>
        <w:rFonts w:ascii="Verdana" w:hAnsi="Verdana" w:cs="Verdana"/>
        <w:b/>
        <w:bCs/>
        <w:snapToGrid/>
        <w:spacing w:val="5"/>
        <w:w w:val="105"/>
        <w:sz w:val="22"/>
        <w:szCs w:val="22"/>
      </w:rPr>
    </w:lvl>
  </w:abstractNum>
  <w:abstractNum w:abstractNumId="2">
    <w:nsid w:val="0550339A"/>
    <w:multiLevelType w:val="singleLevel"/>
    <w:tmpl w:val="CB82AF84"/>
    <w:lvl w:ilvl="0">
      <w:start w:val="1"/>
      <w:numFmt w:val="upperRoman"/>
      <w:lvlText w:val="%1.-"/>
      <w:lvlJc w:val="left"/>
      <w:pPr>
        <w:tabs>
          <w:tab w:val="num" w:pos="432"/>
        </w:tabs>
        <w:ind w:left="144" w:firstLine="72"/>
      </w:pPr>
      <w:rPr>
        <w:rFonts w:ascii="Verdana" w:hAnsi="Verdana" w:cs="Verdana"/>
        <w:b/>
        <w:snapToGrid/>
        <w:spacing w:val="-5"/>
        <w:w w:val="105"/>
        <w:sz w:val="22"/>
        <w:szCs w:val="22"/>
      </w:rPr>
    </w:lvl>
  </w:abstractNum>
  <w:abstractNum w:abstractNumId="3">
    <w:nsid w:val="062CA1BF"/>
    <w:multiLevelType w:val="singleLevel"/>
    <w:tmpl w:val="341E89D3"/>
    <w:lvl w:ilvl="0">
      <w:start w:val="1"/>
      <w:numFmt w:val="lowerLetter"/>
      <w:lvlText w:val="%1)-"/>
      <w:lvlJc w:val="left"/>
      <w:pPr>
        <w:tabs>
          <w:tab w:val="num" w:pos="504"/>
        </w:tabs>
        <w:ind w:firstLine="72"/>
      </w:pPr>
      <w:rPr>
        <w:rFonts w:ascii="Verdana" w:hAnsi="Verdana" w:cs="Verdana"/>
        <w:snapToGrid/>
        <w:spacing w:val="-5"/>
        <w:sz w:val="22"/>
        <w:szCs w:val="22"/>
      </w:rPr>
    </w:lvl>
  </w:abstractNum>
  <w:num w:numId="1">
    <w:abstractNumId w:val="0"/>
  </w:num>
  <w:num w:numId="2">
    <w:abstractNumId w:val="3"/>
  </w:num>
  <w:num w:numId="3">
    <w:abstractNumId w:val="3"/>
    <w:lvlOverride w:ilvl="0">
      <w:lvl w:ilvl="0">
        <w:numFmt w:val="lowerLetter"/>
        <w:lvlText w:val="%1)-"/>
        <w:lvlJc w:val="left"/>
        <w:pPr>
          <w:tabs>
            <w:tab w:val="num" w:pos="360"/>
          </w:tabs>
          <w:ind w:firstLine="72"/>
        </w:pPr>
        <w:rPr>
          <w:rFonts w:ascii="Verdana" w:hAnsi="Verdana" w:cs="Verdana"/>
          <w:snapToGrid/>
          <w:spacing w:val="-5"/>
          <w:sz w:val="22"/>
          <w:szCs w:val="22"/>
        </w:rPr>
      </w:lvl>
    </w:lvlOverride>
  </w:num>
  <w:num w:numId="4">
    <w:abstractNumId w:val="1"/>
  </w:num>
  <w:num w:numId="5">
    <w:abstractNumId w:val="1"/>
    <w:lvlOverride w:ilvl="0">
      <w:lvl w:ilvl="0">
        <w:numFmt w:val="decimal"/>
        <w:lvlText w:val="%1.-"/>
        <w:lvlJc w:val="left"/>
        <w:pPr>
          <w:tabs>
            <w:tab w:val="num" w:pos="432"/>
          </w:tabs>
          <w:ind w:firstLine="72"/>
        </w:pPr>
        <w:rPr>
          <w:rFonts w:ascii="Verdana" w:hAnsi="Verdana" w:cs="Verdana"/>
          <w:b/>
          <w:bCs/>
          <w:snapToGrid/>
          <w:spacing w:val="-3"/>
          <w:w w:val="105"/>
          <w:sz w:val="22"/>
          <w:szCs w:val="22"/>
        </w:rPr>
      </w:lvl>
    </w:lvlOverride>
  </w:num>
  <w:num w:numId="6">
    <w:abstractNumId w:val="2"/>
  </w:num>
  <w:num w:numId="7">
    <w:abstractNumId w:val="2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144" w:firstLine="72"/>
        </w:pPr>
        <w:rPr>
          <w:rFonts w:ascii="Verdana" w:hAnsi="Verdana" w:cs="Verdana"/>
          <w:snapToGrid/>
          <w:spacing w:val="-5"/>
          <w:w w:val="105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805F84"/>
    <w:rsid w:val="000E6231"/>
    <w:rsid w:val="002112CD"/>
    <w:rsid w:val="005B5FFF"/>
    <w:rsid w:val="005F1346"/>
    <w:rsid w:val="00805F84"/>
    <w:rsid w:val="00905AEE"/>
    <w:rsid w:val="00E7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jc w:val="both"/>
    </w:pPr>
    <w:rPr>
      <w:sz w:val="22"/>
      <w:szCs w:val="22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52"/>
      <w:ind w:left="504" w:right="648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52"/>
      <w:ind w:left="504" w:right="936" w:firstLine="432"/>
      <w:jc w:val="both"/>
    </w:pPr>
    <w:rPr>
      <w:i/>
      <w:iCs/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ind w:right="72" w:firstLine="72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ind w:right="288"/>
      <w:jc w:val="both"/>
    </w:pPr>
  </w:style>
  <w:style w:type="character" w:customStyle="1" w:styleId="CharacterStyle2">
    <w:name w:val="Character Style 2"/>
    <w:uiPriority w:val="99"/>
    <w:rPr>
      <w:sz w:val="22"/>
      <w:szCs w:val="22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i/>
      <w:i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12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2CD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2112CD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2631</Words>
  <Characters>14474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5</cp:revision>
  <dcterms:created xsi:type="dcterms:W3CDTF">2012-11-05T16:47:00Z</dcterms:created>
  <dcterms:modified xsi:type="dcterms:W3CDTF">2012-11-05T17:54:00Z</dcterms:modified>
</cp:coreProperties>
</file>